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0FE6" w:rsidRPr="00CF0FE6" w:rsidRDefault="00CF0FE6" w:rsidP="00CF0FE6">
      <w:pPr>
        <w:spacing w:line="360" w:lineRule="auto"/>
        <w:jc w:val="center"/>
        <w:rPr>
          <w:rFonts w:ascii="宋体" w:hAnsi="宋体" w:cs="宋体"/>
          <w:b/>
          <w:color w:val="0070C0"/>
          <w:sz w:val="32"/>
          <w:szCs w:val="32"/>
        </w:rPr>
      </w:pPr>
      <w:r w:rsidRPr="00CF0FE6">
        <w:rPr>
          <w:noProof/>
          <w:color w:val="0070C0"/>
        </w:rPr>
        <w:drawing>
          <wp:anchor distT="0" distB="0" distL="114300" distR="114300" simplePos="0" relativeHeight="251658240" behindDoc="0" locked="0" layoutInCell="1" allowOverlap="1" wp14:anchorId="589A1E21" wp14:editId="2B82CADB">
            <wp:simplePos x="0" y="0"/>
            <wp:positionH relativeFrom="page">
              <wp:posOffset>10744200</wp:posOffset>
            </wp:positionH>
            <wp:positionV relativeFrom="topMargin">
              <wp:posOffset>10426700</wp:posOffset>
            </wp:positionV>
            <wp:extent cx="304800" cy="279400"/>
            <wp:effectExtent l="0" t="0" r="0" b="6350"/>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4800" cy="279400"/>
                    </a:xfrm>
                    <a:prstGeom prst="rect">
                      <a:avLst/>
                    </a:prstGeom>
                    <a:noFill/>
                  </pic:spPr>
                </pic:pic>
              </a:graphicData>
            </a:graphic>
            <wp14:sizeRelH relativeFrom="page">
              <wp14:pctWidth>0</wp14:pctWidth>
            </wp14:sizeRelH>
            <wp14:sizeRelV relativeFrom="page">
              <wp14:pctHeight>0</wp14:pctHeight>
            </wp14:sizeRelV>
          </wp:anchor>
        </w:drawing>
      </w:r>
      <w:bookmarkStart w:id="0" w:name="_Toc183"/>
      <w:r w:rsidRPr="00CF0FE6">
        <w:rPr>
          <w:rFonts w:ascii="宋体" w:hAnsi="宋体" w:cs="宋体" w:hint="eastAsia"/>
          <w:b/>
          <w:color w:val="0070C0"/>
          <w:sz w:val="32"/>
          <w:szCs w:val="32"/>
        </w:rPr>
        <w:t xml:space="preserve"> 第一章　机械运动</w:t>
      </w:r>
    </w:p>
    <w:p w:rsidR="00CF0FE6" w:rsidRPr="00CF0FE6" w:rsidRDefault="00CF0FE6" w:rsidP="00CF0FE6">
      <w:pPr>
        <w:spacing w:line="360" w:lineRule="auto"/>
        <w:jc w:val="center"/>
        <w:rPr>
          <w:rFonts w:ascii="宋体" w:hAnsi="宋体" w:cs="宋体" w:hint="eastAsia"/>
          <w:color w:val="0070C0"/>
          <w:sz w:val="28"/>
          <w:szCs w:val="28"/>
        </w:rPr>
      </w:pPr>
      <w:r w:rsidRPr="00CF0FE6">
        <w:rPr>
          <w:rFonts w:ascii="宋体" w:hAnsi="宋体" w:cs="宋体" w:hint="eastAsia"/>
          <w:color w:val="0070C0"/>
          <w:sz w:val="28"/>
          <w:szCs w:val="28"/>
        </w:rPr>
        <w:t xml:space="preserve">  1.1 长度和时间的测量</w:t>
      </w:r>
      <w:bookmarkStart w:id="1" w:name="_GoBack"/>
      <w:bookmarkEnd w:id="1"/>
    </w:p>
    <w:sdt>
      <w:sdtPr>
        <w:rPr>
          <w:rFonts w:ascii="宋体" w:eastAsia="宋体" w:hAnsi="宋体" w:cs="宋体" w:hint="eastAsia"/>
          <w:b w:val="0"/>
          <w:bCs w:val="0"/>
          <w:color w:val="auto"/>
          <w:kern w:val="2"/>
          <w:sz w:val="21"/>
          <w:szCs w:val="22"/>
          <w:lang w:val="zh-CN"/>
        </w:rPr>
        <w:id w:val="-203571128"/>
        <w:docPartObj>
          <w:docPartGallery w:val="Table of Contents"/>
          <w:docPartUnique/>
        </w:docPartObj>
      </w:sdtPr>
      <w:sdtContent>
        <w:p w:rsidR="00CF0FE6" w:rsidRDefault="00CF0FE6" w:rsidP="00CF0FE6">
          <w:pPr>
            <w:pStyle w:val="TOC1"/>
            <w:spacing w:line="360" w:lineRule="auto"/>
            <w:rPr>
              <w:rFonts w:ascii="宋体" w:eastAsia="宋体" w:hAnsi="宋体" w:cs="宋体" w:hint="eastAsia"/>
            </w:rPr>
          </w:pPr>
          <w:r>
            <w:rPr>
              <w:rFonts w:ascii="宋体" w:eastAsia="宋体" w:hAnsi="宋体" w:cs="宋体" w:hint="eastAsia"/>
              <w:lang w:val="zh-CN"/>
            </w:rPr>
            <w:t>目录</w:t>
          </w:r>
        </w:p>
        <w:p w:rsidR="00CF0FE6" w:rsidRDefault="00CF0FE6" w:rsidP="00CF0FE6">
          <w:pPr>
            <w:pStyle w:val="10"/>
            <w:tabs>
              <w:tab w:val="right" w:leader="dot" w:pos="9752"/>
            </w:tabs>
            <w:rPr>
              <w:rFonts w:hint="eastAsia"/>
            </w:rPr>
          </w:pPr>
          <w:r>
            <w:rPr>
              <w:rFonts w:hint="eastAsia"/>
            </w:rPr>
            <w:fldChar w:fldCharType="begin"/>
          </w:r>
          <w:r>
            <w:rPr>
              <w:rFonts w:hint="eastAsia"/>
            </w:rPr>
            <w:instrText xml:space="preserve">TOC \o "1-1" \h \u </w:instrText>
          </w:r>
          <w:r>
            <w:fldChar w:fldCharType="separate"/>
          </w:r>
          <w:hyperlink r:id="rId9" w:anchor="_Toc4044" w:history="1">
            <w:r>
              <w:rPr>
                <w:rFonts w:ascii="宋体" w:eastAsia="宋体" w:hAnsi="宋体" w:cs="宋体"/>
                <w:noProof/>
              </w:rPr>
              <w:drawing>
                <wp:inline distT="0" distB="0" distL="0" distR="0" wp14:anchorId="53ACF87E" wp14:editId="2DC5D7CF">
                  <wp:extent cx="1162050" cy="352425"/>
                  <wp:effectExtent l="0" t="0" r="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r>
              <w:rPr>
                <w:rStyle w:val="a5"/>
                <w:rFonts w:hint="eastAsia"/>
                <w:color w:val="auto"/>
                <w:u w:val="none"/>
              </w:rPr>
              <w:tab/>
            </w:r>
            <w:r>
              <w:rPr>
                <w:rStyle w:val="a5"/>
                <w:rFonts w:hint="eastAsia"/>
              </w:rPr>
              <w:fldChar w:fldCharType="begin"/>
            </w:r>
            <w:r>
              <w:rPr>
                <w:rStyle w:val="a5"/>
                <w:rFonts w:hint="eastAsia"/>
                <w:color w:val="auto"/>
                <w:u w:val="none"/>
              </w:rPr>
              <w:instrText xml:space="preserve"> PAGEREF _Toc4044 </w:instrText>
            </w:r>
            <w:r>
              <w:rPr>
                <w:rStyle w:val="a5"/>
              </w:rPr>
              <w:fldChar w:fldCharType="separate"/>
            </w:r>
            <w:r>
              <w:rPr>
                <w:rStyle w:val="a5"/>
                <w:rFonts w:hint="eastAsia"/>
                <w:color w:val="auto"/>
                <w:u w:val="none"/>
              </w:rPr>
              <w:t>1</w:t>
            </w:r>
            <w:r>
              <w:rPr>
                <w:rStyle w:val="a5"/>
                <w:rFonts w:hint="eastAsia"/>
              </w:rPr>
              <w:fldChar w:fldCharType="end"/>
            </w:r>
          </w:hyperlink>
        </w:p>
        <w:p w:rsidR="00CF0FE6" w:rsidRDefault="00CF0FE6" w:rsidP="00CF0FE6">
          <w:pPr>
            <w:pStyle w:val="10"/>
            <w:tabs>
              <w:tab w:val="right" w:leader="dot" w:pos="9752"/>
            </w:tabs>
            <w:rPr>
              <w:rFonts w:hint="eastAsia"/>
            </w:rPr>
          </w:pPr>
          <w:hyperlink r:id="rId11" w:anchor="_Toc26451" w:history="1">
            <w:r>
              <w:rPr>
                <w:rFonts w:ascii="宋体" w:eastAsia="宋体" w:hAnsi="宋体" w:cs="宋体"/>
                <w:noProof/>
              </w:rPr>
              <w:drawing>
                <wp:inline distT="0" distB="0" distL="0" distR="0" wp14:anchorId="19F4F878" wp14:editId="65ECC605">
                  <wp:extent cx="1162050" cy="3429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342900"/>
                          </a:xfrm>
                          <a:prstGeom prst="rect">
                            <a:avLst/>
                          </a:prstGeom>
                          <a:noFill/>
                          <a:ln>
                            <a:noFill/>
                          </a:ln>
                        </pic:spPr>
                      </pic:pic>
                    </a:graphicData>
                  </a:graphic>
                </wp:inline>
              </w:drawing>
            </w:r>
            <w:r>
              <w:rPr>
                <w:rStyle w:val="a5"/>
                <w:rFonts w:hint="eastAsia"/>
                <w:color w:val="auto"/>
                <w:u w:val="none"/>
              </w:rPr>
              <w:tab/>
              <w:t>5</w:t>
            </w:r>
          </w:hyperlink>
        </w:p>
        <w:p w:rsidR="00CF0FE6" w:rsidRDefault="00CF0FE6" w:rsidP="00CF0FE6">
          <w:pPr>
            <w:pStyle w:val="10"/>
            <w:tabs>
              <w:tab w:val="right" w:leader="dot" w:pos="9752"/>
            </w:tabs>
            <w:rPr>
              <w:rFonts w:hint="eastAsia"/>
            </w:rPr>
          </w:pPr>
          <w:hyperlink r:id="rId13" w:anchor="_Toc7174" w:history="1">
            <w:r>
              <w:rPr>
                <w:rFonts w:ascii="宋体" w:eastAsia="宋体" w:hAnsi="宋体" w:cs="宋体"/>
                <w:noProof/>
              </w:rPr>
              <w:drawing>
                <wp:inline distT="0" distB="0" distL="0" distR="0" wp14:anchorId="47759105" wp14:editId="0449598B">
                  <wp:extent cx="1162050" cy="333375"/>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r>
              <w:rPr>
                <w:rStyle w:val="a5"/>
                <w:rFonts w:hint="eastAsia"/>
                <w:color w:val="auto"/>
                <w:u w:val="none"/>
              </w:rPr>
              <w:tab/>
              <w:t>6</w:t>
            </w:r>
          </w:hyperlink>
        </w:p>
        <w:p w:rsidR="00CF0FE6" w:rsidRDefault="00CF0FE6" w:rsidP="00CF0FE6">
          <w:pPr>
            <w:pStyle w:val="10"/>
            <w:tabs>
              <w:tab w:val="right" w:leader="dot" w:pos="9752"/>
            </w:tabs>
            <w:rPr>
              <w:rFonts w:hint="eastAsia"/>
            </w:rPr>
          </w:pPr>
          <w:hyperlink r:id="rId15" w:anchor="_Toc22983" w:history="1">
            <w:r>
              <w:rPr>
                <w:noProof/>
              </w:rPr>
              <w:drawing>
                <wp:inline distT="0" distB="0" distL="0" distR="0" wp14:anchorId="0CFCCC1E" wp14:editId="592F4B3A">
                  <wp:extent cx="1162050" cy="333375"/>
                  <wp:effectExtent l="0" t="0" r="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r>
              <w:rPr>
                <w:rStyle w:val="a5"/>
                <w:rFonts w:hint="eastAsia"/>
                <w:color w:val="auto"/>
                <w:u w:val="none"/>
              </w:rPr>
              <w:tab/>
              <w:t>7</w:t>
            </w:r>
          </w:hyperlink>
        </w:p>
        <w:p w:rsidR="00CF0FE6" w:rsidRDefault="00CF0FE6" w:rsidP="00CF0FE6">
          <w:pPr>
            <w:pStyle w:val="10"/>
            <w:tabs>
              <w:tab w:val="right" w:leader="dot" w:pos="9752"/>
            </w:tabs>
            <w:rPr>
              <w:rFonts w:hint="eastAsia"/>
            </w:rPr>
          </w:pPr>
          <w:hyperlink r:id="rId17" w:anchor="_Toc9194" w:history="1">
            <w:r>
              <w:rPr>
                <w:rFonts w:ascii="宋体" w:eastAsia="宋体" w:hAnsi="宋体" w:cs="宋体"/>
                <w:noProof/>
              </w:rPr>
              <w:drawing>
                <wp:inline distT="0" distB="0" distL="0" distR="0" wp14:anchorId="0665CFFB" wp14:editId="0AE896D8">
                  <wp:extent cx="1162050" cy="352425"/>
                  <wp:effectExtent l="0" t="0" r="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r>
              <w:rPr>
                <w:rStyle w:val="a5"/>
                <w:rFonts w:hint="eastAsia"/>
                <w:color w:val="auto"/>
                <w:u w:val="none"/>
              </w:rPr>
              <w:tab/>
              <w:t>9</w:t>
            </w:r>
          </w:hyperlink>
        </w:p>
        <w:p w:rsidR="00CF0FE6" w:rsidRDefault="00CF0FE6" w:rsidP="00CF0FE6">
          <w:pPr>
            <w:spacing w:line="360" w:lineRule="auto"/>
            <w:rPr>
              <w:rFonts w:ascii="宋体" w:hAnsi="宋体" w:cs="宋体" w:hint="eastAsia"/>
              <w:bCs/>
              <w:szCs w:val="21"/>
            </w:rPr>
          </w:pPr>
          <w:r>
            <w:rPr>
              <w:rFonts w:hint="eastAsia"/>
            </w:rPr>
            <w:fldChar w:fldCharType="end"/>
          </w:r>
        </w:p>
      </w:sdtContent>
    </w:sdt>
    <w:p w:rsidR="00CF0FE6" w:rsidRDefault="00CF0FE6" w:rsidP="00CF0FE6">
      <w:pPr>
        <w:pStyle w:val="1"/>
        <w:tabs>
          <w:tab w:val="right" w:pos="9752"/>
        </w:tabs>
        <w:spacing w:line="360" w:lineRule="auto"/>
        <w:rPr>
          <w:rFonts w:hint="eastAsia"/>
          <w:szCs w:val="21"/>
        </w:rPr>
      </w:pPr>
      <w:bookmarkStart w:id="2" w:name="_Toc4044"/>
      <w:bookmarkStart w:id="3" w:name="_Toc41"/>
      <w:r>
        <w:rPr>
          <w:noProof/>
        </w:rPr>
        <w:drawing>
          <wp:inline distT="0" distB="0" distL="0" distR="0" wp14:anchorId="17EF9AF6" wp14:editId="5E189593">
            <wp:extent cx="1162050" cy="35242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bookmarkEnd w:id="2"/>
      <w:bookmarkEnd w:id="3"/>
      <w:r>
        <w:rPr>
          <w:rFonts w:hint="eastAsia"/>
        </w:rPr>
        <w:tab/>
      </w:r>
    </w:p>
    <w:p w:rsidR="00CF0FE6" w:rsidRDefault="00CF0FE6" w:rsidP="00CF0FE6">
      <w:pPr>
        <w:spacing w:line="360" w:lineRule="auto"/>
        <w:ind w:firstLineChars="200" w:firstLine="422"/>
        <w:rPr>
          <w:rFonts w:ascii="宋体" w:hAnsi="宋体" w:cs="宋体" w:hint="eastAsia"/>
          <w:b/>
          <w:bCs/>
          <w:color w:val="000000"/>
          <w:szCs w:val="21"/>
        </w:rPr>
      </w:pPr>
      <w:r>
        <w:rPr>
          <w:rFonts w:ascii="宋体" w:hAnsi="宋体" w:cs="宋体" w:hint="eastAsia"/>
          <w:b/>
          <w:bCs/>
          <w:color w:val="000000"/>
          <w:szCs w:val="21"/>
        </w:rPr>
        <w:t>1.长度的单位</w:t>
      </w:r>
    </w:p>
    <w:p w:rsidR="00CF0FE6" w:rsidRDefault="00CF0FE6" w:rsidP="00CF0FE6">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在国际单位制中，长度的基本单位是米，符号是m。常用的比米大的单位有千米（km），比米小的单位有分米（</w:t>
      </w:r>
      <w:proofErr w:type="spellStart"/>
      <w:r>
        <w:rPr>
          <w:rFonts w:ascii="宋体" w:hAnsi="宋体" w:cs="宋体" w:hint="eastAsia"/>
          <w:color w:val="000000"/>
          <w:szCs w:val="21"/>
        </w:rPr>
        <w:t>dm</w:t>
      </w:r>
      <w:proofErr w:type="spellEnd"/>
      <w:r>
        <w:rPr>
          <w:rFonts w:ascii="宋体" w:hAnsi="宋体" w:cs="宋体" w:hint="eastAsia"/>
          <w:color w:val="000000"/>
          <w:szCs w:val="21"/>
        </w:rPr>
        <w:t>）、厘米（cm）、毫米（mm）、微米（μm）、纳米（nm）等，它们的关系见下图∶</w:t>
      </w:r>
    </w:p>
    <w:p w:rsidR="00CF0FE6" w:rsidRDefault="00CF0FE6" w:rsidP="00CF0FE6">
      <w:pPr>
        <w:tabs>
          <w:tab w:val="left" w:pos="420"/>
        </w:tabs>
        <w:spacing w:line="360" w:lineRule="auto"/>
        <w:ind w:firstLineChars="200" w:firstLine="420"/>
        <w:rPr>
          <w:rFonts w:ascii="宋体" w:hAnsi="宋体" w:cs="宋体" w:hint="eastAsia"/>
          <w:color w:val="000000"/>
          <w:szCs w:val="21"/>
        </w:rPr>
      </w:pPr>
      <w:r>
        <w:rPr>
          <w:noProof/>
        </w:rPr>
        <w:drawing>
          <wp:inline distT="0" distB="0" distL="0" distR="0" wp14:anchorId="702F09CE" wp14:editId="57982922">
            <wp:extent cx="6191250" cy="6667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91250" cy="666750"/>
                    </a:xfrm>
                    <a:prstGeom prst="rect">
                      <a:avLst/>
                    </a:prstGeom>
                    <a:noFill/>
                    <a:ln>
                      <a:noFill/>
                    </a:ln>
                  </pic:spPr>
                </pic:pic>
              </a:graphicData>
            </a:graphic>
          </wp:inline>
        </w:drawing>
      </w:r>
    </w:p>
    <w:p w:rsidR="00CF0FE6" w:rsidRDefault="00CF0FE6" w:rsidP="00CF0FE6">
      <w:pPr>
        <w:tabs>
          <w:tab w:val="left" w:pos="420"/>
        </w:tabs>
        <w:spacing w:line="360" w:lineRule="auto"/>
        <w:ind w:firstLineChars="200" w:firstLine="422"/>
        <w:rPr>
          <w:rFonts w:ascii="宋体" w:hAnsi="宋体" w:cs="宋体" w:hint="eastAsia"/>
          <w:b/>
          <w:bCs/>
        </w:rPr>
      </w:pPr>
      <w:r>
        <w:rPr>
          <w:rFonts w:ascii="宋体" w:hAnsi="宋体" w:cs="宋体" w:hint="eastAsia"/>
          <w:b/>
          <w:bCs/>
        </w:rPr>
        <w:t>2.长度的测量工具</w:t>
      </w:r>
    </w:p>
    <w:p w:rsidR="00CF0FE6" w:rsidRDefault="00CF0FE6" w:rsidP="00CF0FE6">
      <w:pPr>
        <w:tabs>
          <w:tab w:val="left" w:pos="420"/>
        </w:tabs>
        <w:spacing w:line="360" w:lineRule="auto"/>
        <w:ind w:firstLineChars="200" w:firstLine="420"/>
        <w:rPr>
          <w:rFonts w:ascii="宋体" w:hAnsi="宋体" w:cs="宋体" w:hint="eastAsia"/>
        </w:rPr>
      </w:pPr>
      <w:r>
        <w:rPr>
          <w:rFonts w:ascii="宋体" w:hAnsi="宋体" w:cs="宋体" w:hint="eastAsia"/>
        </w:rPr>
        <w:t>测量长度的工具有刻度尺、游标卡尺、螺旋测微器等，最常用的是刻度尺。</w:t>
      </w:r>
    </w:p>
    <w:p w:rsidR="00CF0FE6" w:rsidRDefault="00CF0FE6" w:rsidP="00CF0FE6">
      <w:pPr>
        <w:tabs>
          <w:tab w:val="left" w:pos="420"/>
        </w:tabs>
        <w:spacing w:line="360" w:lineRule="auto"/>
        <w:ind w:firstLineChars="200" w:firstLine="422"/>
        <w:rPr>
          <w:rFonts w:ascii="宋体" w:hAnsi="宋体" w:cs="宋体" w:hint="eastAsia"/>
          <w:b/>
          <w:bCs/>
        </w:rPr>
      </w:pPr>
      <w:r>
        <w:rPr>
          <w:rFonts w:ascii="宋体" w:hAnsi="宋体" w:cs="宋体" w:hint="eastAsia"/>
          <w:b/>
          <w:bCs/>
        </w:rPr>
        <w:lastRenderedPageBreak/>
        <w:t>3.正确使用刻度尺的方法</w:t>
      </w:r>
    </w:p>
    <w:p w:rsidR="00CF0FE6" w:rsidRDefault="00CF0FE6" w:rsidP="00CF0FE6">
      <w:pPr>
        <w:tabs>
          <w:tab w:val="left" w:pos="420"/>
        </w:tabs>
        <w:spacing w:line="360" w:lineRule="auto"/>
        <w:ind w:firstLineChars="200" w:firstLine="420"/>
        <w:rPr>
          <w:rFonts w:ascii="宋体" w:hAnsi="宋体" w:cs="宋体" w:hint="eastAsia"/>
        </w:rPr>
      </w:pPr>
      <w:r>
        <w:rPr>
          <w:rFonts w:ascii="宋体" w:hAnsi="宋体" w:cs="宋体" w:hint="eastAsia"/>
        </w:rPr>
        <w:t>（1）使用刻度尺前要注意观察它的零刻度线、量程和分度值。</w:t>
      </w:r>
    </w:p>
    <w:p w:rsidR="00CF0FE6" w:rsidRDefault="00CF0FE6" w:rsidP="00CF0FE6">
      <w:pPr>
        <w:tabs>
          <w:tab w:val="left" w:pos="420"/>
        </w:tabs>
        <w:spacing w:line="360" w:lineRule="auto"/>
        <w:ind w:firstLineChars="200" w:firstLine="420"/>
        <w:rPr>
          <w:rFonts w:ascii="宋体" w:hAnsi="宋体" w:cs="宋体" w:hint="eastAsia"/>
        </w:rPr>
      </w:pPr>
      <w:r>
        <w:rPr>
          <w:rFonts w:ascii="宋体" w:hAnsi="宋体" w:cs="宋体" w:hint="eastAsia"/>
        </w:rPr>
        <w:t>（2）用刻度尺测量时，尺要沿着所测的直线，不利用磨损的零刻度线。读数时视线要与尺面垂直，在精确测量时，要估读到分度值的下一位。</w:t>
      </w:r>
    </w:p>
    <w:p w:rsidR="00CF0FE6" w:rsidRDefault="00CF0FE6" w:rsidP="00CF0FE6">
      <w:pPr>
        <w:tabs>
          <w:tab w:val="left" w:pos="420"/>
        </w:tabs>
        <w:spacing w:line="360" w:lineRule="auto"/>
        <w:ind w:firstLineChars="200" w:firstLine="420"/>
        <w:rPr>
          <w:rFonts w:ascii="宋体" w:hAnsi="宋体" w:cs="宋体" w:hint="eastAsia"/>
        </w:rPr>
      </w:pPr>
      <w:r>
        <w:rPr>
          <w:rFonts w:ascii="宋体" w:hAnsi="宋体" w:cs="宋体" w:hint="eastAsia"/>
        </w:rPr>
        <w:t>（3）测量结果由数字和单位组成。</w:t>
      </w:r>
    </w:p>
    <w:p w:rsidR="00CF0FE6" w:rsidRDefault="00CF0FE6" w:rsidP="00CF0FE6">
      <w:pPr>
        <w:tabs>
          <w:tab w:val="left" w:pos="420"/>
        </w:tabs>
        <w:spacing w:line="360" w:lineRule="auto"/>
        <w:ind w:firstLineChars="200" w:firstLine="422"/>
        <w:rPr>
          <w:rFonts w:ascii="宋体" w:hAnsi="宋体" w:cs="宋体" w:hint="eastAsia"/>
          <w:b/>
          <w:bCs/>
        </w:rPr>
      </w:pPr>
      <w:r>
        <w:rPr>
          <w:rFonts w:ascii="宋体" w:hAnsi="宋体" w:cs="宋体" w:hint="eastAsia"/>
          <w:b/>
          <w:bCs/>
        </w:rPr>
        <w:t>4.刻度尺上零刻度线、量程、分度值的含义（如图所示）</w:t>
      </w:r>
    </w:p>
    <w:p w:rsidR="00CF0FE6" w:rsidRDefault="00CF0FE6" w:rsidP="00CF0FE6">
      <w:pPr>
        <w:tabs>
          <w:tab w:val="left" w:pos="420"/>
        </w:tabs>
        <w:spacing w:line="360" w:lineRule="auto"/>
        <w:ind w:firstLineChars="200" w:firstLine="420"/>
        <w:rPr>
          <w:rFonts w:ascii="宋体" w:hAnsi="宋体" w:cs="宋体" w:hint="eastAsia"/>
          <w:b/>
          <w:bCs/>
        </w:rPr>
      </w:pPr>
      <w:r>
        <w:rPr>
          <w:noProof/>
        </w:rPr>
        <w:drawing>
          <wp:inline distT="0" distB="0" distL="0" distR="0" wp14:anchorId="036EDC97" wp14:editId="4F113B29">
            <wp:extent cx="2686050" cy="111442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86050" cy="1114425"/>
                    </a:xfrm>
                    <a:prstGeom prst="rect">
                      <a:avLst/>
                    </a:prstGeom>
                    <a:noFill/>
                    <a:ln>
                      <a:noFill/>
                    </a:ln>
                  </pic:spPr>
                </pic:pic>
              </a:graphicData>
            </a:graphic>
          </wp:inline>
        </w:drawing>
      </w:r>
    </w:p>
    <w:p w:rsidR="00CF0FE6" w:rsidRDefault="00CF0FE6" w:rsidP="00CF0FE6">
      <w:pPr>
        <w:numPr>
          <w:ilvl w:val="0"/>
          <w:numId w:val="1"/>
        </w:numPr>
        <w:tabs>
          <w:tab w:val="left" w:pos="420"/>
        </w:tabs>
        <w:spacing w:line="360" w:lineRule="auto"/>
        <w:ind w:firstLineChars="200" w:firstLine="420"/>
        <w:rPr>
          <w:rFonts w:hint="eastAsia"/>
        </w:rPr>
      </w:pPr>
      <w:r>
        <w:rPr>
          <w:rFonts w:hint="eastAsia"/>
        </w:rPr>
        <w:t>零刻度线∶刻度尺的起始刻度。</w:t>
      </w:r>
    </w:p>
    <w:p w:rsidR="00CF0FE6" w:rsidRDefault="00CF0FE6" w:rsidP="00CF0FE6">
      <w:pPr>
        <w:tabs>
          <w:tab w:val="left" w:pos="420"/>
        </w:tabs>
        <w:spacing w:line="360" w:lineRule="auto"/>
        <w:ind w:firstLineChars="200" w:firstLine="420"/>
      </w:pPr>
      <w:r>
        <w:rPr>
          <w:rFonts w:hint="eastAsia"/>
        </w:rPr>
        <w:t>（</w:t>
      </w:r>
      <w:r>
        <w:t>2</w:t>
      </w:r>
      <w:r>
        <w:rPr>
          <w:rFonts w:hint="eastAsia"/>
        </w:rPr>
        <w:t>）量程∶刻度尺一次能测出的最大长度。</w:t>
      </w:r>
    </w:p>
    <w:p w:rsidR="00CF0FE6" w:rsidRDefault="00CF0FE6" w:rsidP="00CF0FE6">
      <w:pPr>
        <w:tabs>
          <w:tab w:val="left" w:pos="420"/>
        </w:tabs>
        <w:spacing w:line="360" w:lineRule="auto"/>
        <w:ind w:firstLineChars="200" w:firstLine="420"/>
      </w:pPr>
      <w:r>
        <w:rPr>
          <w:rFonts w:hint="eastAsia"/>
        </w:rPr>
        <w:t>（</w:t>
      </w:r>
      <w:r>
        <w:t>3</w:t>
      </w:r>
      <w:r>
        <w:rPr>
          <w:rFonts w:hint="eastAsia"/>
        </w:rPr>
        <w:t>）分度值∶两条相邻刻度线之间的距离，也就是刻度尺的准确程度。</w:t>
      </w:r>
    </w:p>
    <w:p w:rsidR="00CF0FE6" w:rsidRDefault="00CF0FE6" w:rsidP="00CF0FE6">
      <w:pPr>
        <w:tabs>
          <w:tab w:val="left" w:pos="420"/>
        </w:tabs>
        <w:spacing w:line="360" w:lineRule="auto"/>
        <w:ind w:firstLineChars="200" w:firstLine="422"/>
        <w:rPr>
          <w:rFonts w:ascii="宋体" w:hAnsi="宋体" w:cs="宋体"/>
          <w:b/>
          <w:bCs/>
        </w:rPr>
      </w:pPr>
      <w:r>
        <w:rPr>
          <w:rFonts w:ascii="宋体" w:hAnsi="宋体" w:cs="宋体" w:hint="eastAsia"/>
          <w:b/>
          <w:bCs/>
        </w:rPr>
        <w:t>5.正确使用刻度尺测量时应做到"五对"</w:t>
      </w:r>
    </w:p>
    <w:p w:rsidR="00CF0FE6" w:rsidRDefault="00CF0FE6" w:rsidP="00CF0FE6">
      <w:pPr>
        <w:tabs>
          <w:tab w:val="left" w:pos="420"/>
        </w:tabs>
        <w:spacing w:line="360" w:lineRule="auto"/>
        <w:ind w:firstLineChars="200" w:firstLine="420"/>
        <w:rPr>
          <w:rFonts w:ascii="宋体" w:hAnsi="宋体" w:cs="宋体" w:hint="eastAsia"/>
        </w:rPr>
      </w:pPr>
      <w:r>
        <w:rPr>
          <w:rFonts w:ascii="宋体" w:hAnsi="宋体" w:cs="宋体" w:hint="eastAsia"/>
        </w:rPr>
        <w:t>选对：以测量对象所需精确度及长短为照，根据精确程度选刻度尺的分值;根据长短选择合适量程的刻腔尺。例如∶给窗户划玻璃时，准确障要求较高，长度一般只有几十厘来因此要选用分度值为毫米的米尺!而上体育课测抛实心球的距离时准确度要求不高，长度较大，因此只需要选最小刻度为厘米的皮卷尺可以了。</w:t>
      </w:r>
    </w:p>
    <w:p w:rsidR="00CF0FE6" w:rsidRDefault="00CF0FE6" w:rsidP="00CF0FE6">
      <w:pPr>
        <w:tabs>
          <w:tab w:val="left" w:pos="420"/>
        </w:tabs>
        <w:spacing w:line="360" w:lineRule="auto"/>
        <w:ind w:firstLineChars="200" w:firstLine="420"/>
        <w:rPr>
          <w:rFonts w:ascii="宋体" w:hAnsi="宋体" w:cs="宋体" w:hint="eastAsia"/>
        </w:rPr>
      </w:pPr>
      <w:r>
        <w:rPr>
          <w:rFonts w:ascii="宋体" w:hAnsi="宋体" w:cs="宋体" w:hint="eastAsia"/>
        </w:rPr>
        <w:t>放对：“放对”是指刻度尺的位置要放正不能歪斜;刻度尺较厚时，刻度线应紧贴被测物体;零刻度线磨损的，应以某一刻度线为“零点”，读数时再减去“零点”前的数字，如图所示。</w:t>
      </w:r>
    </w:p>
    <w:p w:rsidR="00CF0FE6" w:rsidRDefault="00CF0FE6" w:rsidP="00CF0FE6">
      <w:pPr>
        <w:tabs>
          <w:tab w:val="left" w:pos="420"/>
        </w:tabs>
        <w:spacing w:line="360" w:lineRule="auto"/>
        <w:ind w:firstLineChars="200" w:firstLine="420"/>
        <w:rPr>
          <w:rFonts w:hint="eastAsia"/>
        </w:rPr>
      </w:pPr>
      <w:r>
        <w:rPr>
          <w:noProof/>
        </w:rPr>
        <w:lastRenderedPageBreak/>
        <w:drawing>
          <wp:inline distT="0" distB="0" distL="0" distR="0" wp14:anchorId="63177779" wp14:editId="164F4629">
            <wp:extent cx="4600575" cy="138112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00575" cy="1381125"/>
                    </a:xfrm>
                    <a:prstGeom prst="rect">
                      <a:avLst/>
                    </a:prstGeom>
                    <a:noFill/>
                    <a:ln>
                      <a:noFill/>
                    </a:ln>
                  </pic:spPr>
                </pic:pic>
              </a:graphicData>
            </a:graphic>
          </wp:inline>
        </w:drawing>
      </w:r>
    </w:p>
    <w:p w:rsidR="00CF0FE6" w:rsidRDefault="00CF0FE6" w:rsidP="00CF0FE6">
      <w:pPr>
        <w:tabs>
          <w:tab w:val="left" w:pos="420"/>
        </w:tabs>
        <w:spacing w:line="360" w:lineRule="auto"/>
        <w:ind w:firstLineChars="200" w:firstLine="420"/>
      </w:pPr>
      <w:r>
        <w:rPr>
          <w:rFonts w:hint="eastAsia"/>
        </w:rPr>
        <w:t>看对：“看对”是指读数时，视线要正对刻度尺，与尺面垂直，不要斜视。如图所示：</w:t>
      </w:r>
    </w:p>
    <w:p w:rsidR="00CF0FE6" w:rsidRDefault="00CF0FE6" w:rsidP="00CF0FE6">
      <w:pPr>
        <w:tabs>
          <w:tab w:val="left" w:pos="420"/>
        </w:tabs>
        <w:spacing w:line="360" w:lineRule="auto"/>
        <w:ind w:firstLineChars="200" w:firstLine="420"/>
      </w:pPr>
      <w:r>
        <w:rPr>
          <w:noProof/>
        </w:rPr>
        <w:drawing>
          <wp:inline distT="0" distB="0" distL="0" distR="0" wp14:anchorId="7A434744" wp14:editId="0211FAA3">
            <wp:extent cx="1685925" cy="12573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5925" cy="1257300"/>
                    </a:xfrm>
                    <a:prstGeom prst="rect">
                      <a:avLst/>
                    </a:prstGeom>
                    <a:noFill/>
                    <a:ln>
                      <a:noFill/>
                    </a:ln>
                  </pic:spPr>
                </pic:pic>
              </a:graphicData>
            </a:graphic>
          </wp:inline>
        </w:drawing>
      </w:r>
    </w:p>
    <w:p w:rsidR="00CF0FE6" w:rsidRDefault="00CF0FE6" w:rsidP="00CF0FE6">
      <w:pPr>
        <w:tabs>
          <w:tab w:val="left" w:pos="420"/>
        </w:tabs>
        <w:spacing w:line="360" w:lineRule="auto"/>
        <w:ind w:firstLineChars="200" w:firstLine="420"/>
      </w:pPr>
      <w:r>
        <w:rPr>
          <w:rFonts w:hint="eastAsia"/>
        </w:rPr>
        <w:t>读对：“读对”是指在读数时，除准确读出分度值的数字（准确值）外，还要估读到分度值的下一位数字（估计值）。如∶</w:t>
      </w:r>
      <w:r>
        <w:t>3.05cm</w:t>
      </w:r>
      <w:r>
        <w:rPr>
          <w:rFonts w:hint="eastAsia"/>
        </w:rPr>
        <w:t>中，</w:t>
      </w:r>
      <w:r>
        <w:t>3.0cm</w:t>
      </w:r>
      <w:r>
        <w:rPr>
          <w:rFonts w:hint="eastAsia"/>
        </w:rPr>
        <w:t>是准确值，</w:t>
      </w:r>
      <w:r>
        <w:t>0.05 cm</w:t>
      </w:r>
      <w:r>
        <w:rPr>
          <w:rFonts w:hint="eastAsia"/>
        </w:rPr>
        <w:t>是估计值。</w:t>
      </w:r>
    </w:p>
    <w:p w:rsidR="00CF0FE6" w:rsidRDefault="00CF0FE6" w:rsidP="00CF0FE6">
      <w:pPr>
        <w:tabs>
          <w:tab w:val="left" w:pos="420"/>
        </w:tabs>
        <w:spacing w:line="360" w:lineRule="auto"/>
        <w:ind w:firstLineChars="200" w:firstLine="420"/>
        <w:rPr>
          <w:rFonts w:ascii="宋体" w:hAnsi="宋体" w:cs="宋体"/>
          <w:b/>
          <w:bCs/>
        </w:rPr>
      </w:pPr>
      <w:r>
        <w:rPr>
          <w:rFonts w:hint="eastAsia"/>
        </w:rPr>
        <w:t>记对：“记对”指除了正确无误地记下所读出的数字外，还要注上单位；只写数字未标明单位的记录是无意义的，而忘了写单位是初学者最容易犯的错误。</w:t>
      </w:r>
    </w:p>
    <w:p w:rsidR="00CF0FE6" w:rsidRDefault="00CF0FE6" w:rsidP="00CF0FE6">
      <w:pPr>
        <w:tabs>
          <w:tab w:val="left" w:pos="420"/>
        </w:tabs>
        <w:spacing w:line="360" w:lineRule="auto"/>
        <w:ind w:firstLineChars="200" w:firstLine="422"/>
        <w:rPr>
          <w:rFonts w:hint="eastAsia"/>
          <w:b/>
          <w:bCs/>
        </w:rPr>
      </w:pPr>
      <w:r>
        <w:rPr>
          <w:b/>
          <w:bCs/>
        </w:rPr>
        <w:t>6.</w:t>
      </w:r>
      <w:r>
        <w:rPr>
          <w:rFonts w:hint="eastAsia"/>
          <w:b/>
          <w:bCs/>
        </w:rPr>
        <w:t>长度测量的特殊方法。</w:t>
      </w:r>
    </w:p>
    <w:p w:rsidR="00CF0FE6" w:rsidRDefault="00CF0FE6" w:rsidP="00CF0FE6">
      <w:pPr>
        <w:tabs>
          <w:tab w:val="left" w:pos="420"/>
        </w:tabs>
        <w:spacing w:line="360" w:lineRule="auto"/>
        <w:ind w:firstLineChars="200" w:firstLine="420"/>
      </w:pPr>
      <w:r>
        <w:rPr>
          <w:rFonts w:hint="eastAsia"/>
        </w:rPr>
        <w:t>长度的测量与人们日常生活和工农业生产活动紧密相关，在实际测量中会遇到下列情况∶</w:t>
      </w:r>
    </w:p>
    <w:p w:rsidR="00CF0FE6" w:rsidRDefault="00CF0FE6" w:rsidP="00CF0FE6">
      <w:pPr>
        <w:tabs>
          <w:tab w:val="left" w:pos="420"/>
        </w:tabs>
        <w:spacing w:line="360" w:lineRule="auto"/>
        <w:ind w:firstLineChars="200" w:firstLine="420"/>
      </w:pPr>
      <w:r>
        <w:t>1.</w:t>
      </w:r>
      <w:r>
        <w:rPr>
          <w:rFonts w:hint="eastAsia"/>
        </w:rPr>
        <w:t>无测量工具时，可以采用下列方法测量：</w:t>
      </w:r>
    </w:p>
    <w:p w:rsidR="00CF0FE6" w:rsidRDefault="00CF0FE6" w:rsidP="00CF0FE6">
      <w:pPr>
        <w:numPr>
          <w:ilvl w:val="0"/>
          <w:numId w:val="2"/>
        </w:numPr>
        <w:tabs>
          <w:tab w:val="left" w:pos="420"/>
        </w:tabs>
        <w:spacing w:line="360" w:lineRule="auto"/>
        <w:ind w:firstLineChars="200" w:firstLine="420"/>
      </w:pPr>
      <w:r>
        <w:rPr>
          <w:rFonts w:hint="eastAsia"/>
        </w:rPr>
        <w:t>目测法。在日常生活中，人们对</w:t>
      </w:r>
      <w:r>
        <w:t>1m</w:t>
      </w:r>
      <w:r>
        <w:rPr>
          <w:rFonts w:hint="eastAsia"/>
        </w:rPr>
        <w:t>、</w:t>
      </w:r>
      <w:r>
        <w:t>1dm</w:t>
      </w:r>
      <w:r>
        <w:rPr>
          <w:rFonts w:hint="eastAsia"/>
        </w:rPr>
        <w:t>、</w:t>
      </w:r>
      <w:r>
        <w:t xml:space="preserve">1cm </w:t>
      </w:r>
      <w:r>
        <w:rPr>
          <w:rFonts w:hint="eastAsia"/>
        </w:rPr>
        <w:t>等长度单位形成了较清晰、深刻的印象，通常把被测物体的长度和已知长度单位进行比较，用眼睛估计两者的倍数就能得到目测值。此法快捷、方便，但误差较大，如木匠师傅估测木条长度，车工估计工件厚度等。</w:t>
      </w:r>
    </w:p>
    <w:p w:rsidR="00CF0FE6" w:rsidRDefault="00CF0FE6" w:rsidP="00CF0FE6">
      <w:pPr>
        <w:numPr>
          <w:ilvl w:val="0"/>
          <w:numId w:val="2"/>
        </w:numPr>
        <w:tabs>
          <w:tab w:val="left" w:pos="420"/>
        </w:tabs>
        <w:spacing w:line="360" w:lineRule="auto"/>
        <w:ind w:firstLineChars="200" w:firstLine="420"/>
      </w:pPr>
      <w:r>
        <w:rPr>
          <w:rFonts w:hint="eastAsia"/>
        </w:rPr>
        <w:t>手测法。古代人们常用</w:t>
      </w:r>
      <w:r>
        <w:t>"</w:t>
      </w:r>
      <w:r>
        <w:rPr>
          <w:rFonts w:hint="eastAsia"/>
        </w:rPr>
        <w:t>柞</w:t>
      </w:r>
      <w:r>
        <w:t>"</w:t>
      </w:r>
      <w:r>
        <w:rPr>
          <w:rFonts w:hint="eastAsia"/>
        </w:rPr>
        <w:t>和</w:t>
      </w:r>
      <w:r>
        <w:t>"</w:t>
      </w:r>
      <w:r>
        <w:rPr>
          <w:rFonts w:hint="eastAsia"/>
        </w:rPr>
        <w:t>指</w:t>
      </w:r>
      <w:r>
        <w:t>"</w:t>
      </w:r>
      <w:r>
        <w:rPr>
          <w:rFonts w:hint="eastAsia"/>
        </w:rPr>
        <w:t>来作长度</w:t>
      </w:r>
      <w:r>
        <w:t xml:space="preserve">j </w:t>
      </w:r>
      <w:r>
        <w:rPr>
          <w:rFonts w:hint="eastAsia"/>
        </w:rPr>
        <w:t>的单位。“拆”∶张开的大拇指和中指（或小指）两端的距离。“指”：一个食指的宽度。这种方法沿袭到现代，人们常常有意识地测出自己一拆或一指的长度，在生活实践中迅速估测物体的长度。</w:t>
      </w:r>
    </w:p>
    <w:p w:rsidR="00CF0FE6" w:rsidRDefault="00CF0FE6" w:rsidP="00CF0FE6">
      <w:pPr>
        <w:numPr>
          <w:ilvl w:val="0"/>
          <w:numId w:val="2"/>
        </w:numPr>
        <w:tabs>
          <w:tab w:val="left" w:pos="420"/>
        </w:tabs>
        <w:spacing w:line="360" w:lineRule="auto"/>
        <w:ind w:firstLineChars="200" w:firstLine="420"/>
      </w:pPr>
      <w:r>
        <w:rPr>
          <w:rFonts w:hint="eastAsia"/>
        </w:rPr>
        <w:lastRenderedPageBreak/>
        <w:t>步测法。“步”∶古代人们指正常步行时两足尖</w:t>
      </w:r>
      <w:r>
        <w:t xml:space="preserve">. </w:t>
      </w:r>
      <w:r>
        <w:rPr>
          <w:rFonts w:hint="eastAsia"/>
        </w:rPr>
        <w:t>的距离。在日常生活中，人们可以测出自己正常行走时的步的长度，来估测家到学校、工厂等地的距离。</w:t>
      </w:r>
    </w:p>
    <w:p w:rsidR="00CF0FE6" w:rsidRDefault="00CF0FE6" w:rsidP="00CF0FE6">
      <w:pPr>
        <w:tabs>
          <w:tab w:val="left" w:pos="420"/>
        </w:tabs>
        <w:spacing w:line="360" w:lineRule="auto"/>
        <w:ind w:leftChars="200" w:left="420"/>
      </w:pPr>
      <w:r>
        <w:t>2.</w:t>
      </w:r>
      <w:r>
        <w:rPr>
          <w:rFonts w:hint="eastAsia"/>
        </w:rPr>
        <w:t>测量的物体的长度很小时，可以采用下列方法测量：</w:t>
      </w:r>
    </w:p>
    <w:p w:rsidR="00CF0FE6" w:rsidRDefault="00CF0FE6" w:rsidP="00CF0FE6">
      <w:pPr>
        <w:numPr>
          <w:ilvl w:val="0"/>
          <w:numId w:val="2"/>
        </w:numPr>
        <w:tabs>
          <w:tab w:val="left" w:pos="420"/>
        </w:tabs>
        <w:spacing w:line="360" w:lineRule="auto"/>
        <w:ind w:firstLineChars="200" w:firstLine="420"/>
      </w:pPr>
      <w:r>
        <w:rPr>
          <w:rFonts w:hint="eastAsia"/>
        </w:rPr>
        <w:t>累积法。对于无法直接测量的微小量的长度，可把数个相同的微小量放在一起测量，再将测量结果除件</w:t>
      </w:r>
      <w:r>
        <w:t xml:space="preserve"> </w:t>
      </w:r>
      <w:r>
        <w:rPr>
          <w:rFonts w:hint="eastAsia"/>
        </w:rPr>
        <w:t>以被测量的个数，就可得到一个微小量的长度。如下图所示，测量铜丝直径时把细铜丝在铅笔上紧密排绕若干圈，测出这个线圈的总长度</w:t>
      </w:r>
      <w:r>
        <w:t>L</w:t>
      </w:r>
      <w:r>
        <w:rPr>
          <w:rFonts w:hint="eastAsia"/>
        </w:rPr>
        <w:t>，数出铜丝的圈数</w:t>
      </w:r>
      <w:r>
        <w:t>n</w:t>
      </w:r>
      <w:r>
        <w:rPr>
          <w:rFonts w:hint="eastAsia"/>
        </w:rPr>
        <w:t>，则金属丝的直径</w:t>
      </w:r>
      <w:r>
        <w:t>d=L/n</w:t>
      </w:r>
    </w:p>
    <w:p w:rsidR="00CF0FE6" w:rsidRDefault="00CF0FE6" w:rsidP="00CF0FE6">
      <w:pPr>
        <w:tabs>
          <w:tab w:val="left" w:pos="420"/>
        </w:tabs>
        <w:spacing w:line="360" w:lineRule="auto"/>
        <w:ind w:leftChars="200" w:left="420"/>
      </w:pPr>
      <w:r>
        <w:rPr>
          <w:noProof/>
        </w:rPr>
        <w:drawing>
          <wp:inline distT="0" distB="0" distL="0" distR="0" wp14:anchorId="06C8E728" wp14:editId="645895E4">
            <wp:extent cx="2886075" cy="94297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6075" cy="942975"/>
                    </a:xfrm>
                    <a:prstGeom prst="rect">
                      <a:avLst/>
                    </a:prstGeom>
                    <a:noFill/>
                    <a:ln>
                      <a:noFill/>
                    </a:ln>
                  </pic:spPr>
                </pic:pic>
              </a:graphicData>
            </a:graphic>
          </wp:inline>
        </w:drawing>
      </w:r>
    </w:p>
    <w:p w:rsidR="00CF0FE6" w:rsidRDefault="00CF0FE6" w:rsidP="00CF0FE6">
      <w:pPr>
        <w:tabs>
          <w:tab w:val="left" w:pos="420"/>
        </w:tabs>
        <w:spacing w:line="360" w:lineRule="auto"/>
        <w:ind w:leftChars="200" w:left="420"/>
      </w:pPr>
      <w:r>
        <w:t>3.</w:t>
      </w:r>
      <w:r>
        <w:rPr>
          <w:rFonts w:hint="eastAsia"/>
        </w:rPr>
        <w:t>测量的物体是弯曲的，或凹凸不平，用刻度尺无法直接测量时，可以采用下列方法测量∶</w:t>
      </w:r>
    </w:p>
    <w:p w:rsidR="00CF0FE6" w:rsidRDefault="00CF0FE6" w:rsidP="00CF0FE6">
      <w:pPr>
        <w:tabs>
          <w:tab w:val="left" w:pos="420"/>
        </w:tabs>
        <w:spacing w:line="360" w:lineRule="auto"/>
        <w:ind w:leftChars="200" w:left="420"/>
      </w:pPr>
      <w:r>
        <w:rPr>
          <w:rFonts w:hint="eastAsia"/>
        </w:rPr>
        <w:t>（</w:t>
      </w:r>
      <w:r>
        <w:t>5</w:t>
      </w:r>
      <w:r>
        <w:rPr>
          <w:rFonts w:hint="eastAsia"/>
        </w:rPr>
        <w:t>）配合法：用其他工具与刻度尺配合进行测量，如下图是测小球、圆柱、硬币等直径的图示。</w:t>
      </w:r>
    </w:p>
    <w:p w:rsidR="00CF0FE6" w:rsidRDefault="00CF0FE6" w:rsidP="00CF0FE6">
      <w:pPr>
        <w:tabs>
          <w:tab w:val="left" w:pos="420"/>
        </w:tabs>
        <w:spacing w:line="360" w:lineRule="auto"/>
        <w:ind w:leftChars="200" w:left="420"/>
      </w:pPr>
      <w:r>
        <w:rPr>
          <w:rFonts w:hint="eastAsia"/>
        </w:rPr>
        <w:t>（</w:t>
      </w:r>
      <w:r>
        <w:t>6</w:t>
      </w:r>
      <w:r>
        <w:rPr>
          <w:rFonts w:hint="eastAsia"/>
        </w:rPr>
        <w:t>）化曲为直：测如图所示曲线的长度时，可以小心地让细线与曲线重合，再将细线拉直，用直尺直</w:t>
      </w:r>
    </w:p>
    <w:p w:rsidR="00CF0FE6" w:rsidRDefault="00CF0FE6" w:rsidP="00CF0FE6">
      <w:pPr>
        <w:tabs>
          <w:tab w:val="left" w:pos="420"/>
        </w:tabs>
        <w:spacing w:line="360" w:lineRule="auto"/>
      </w:pPr>
      <w:r>
        <w:rPr>
          <w:rFonts w:hint="eastAsia"/>
        </w:rPr>
        <w:t>接测量。</w:t>
      </w:r>
    </w:p>
    <w:p w:rsidR="00CF0FE6" w:rsidRDefault="00CF0FE6" w:rsidP="00CF0FE6">
      <w:pPr>
        <w:tabs>
          <w:tab w:val="left" w:pos="420"/>
        </w:tabs>
        <w:spacing w:line="360" w:lineRule="auto"/>
        <w:ind w:leftChars="200" w:left="420"/>
      </w:pPr>
      <w:r>
        <w:rPr>
          <w:noProof/>
        </w:rPr>
        <w:drawing>
          <wp:inline distT="0" distB="0" distL="0" distR="0" wp14:anchorId="357B2AAE" wp14:editId="51211E1E">
            <wp:extent cx="2609850" cy="100012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09850" cy="1000125"/>
                    </a:xfrm>
                    <a:prstGeom prst="rect">
                      <a:avLst/>
                    </a:prstGeom>
                    <a:noFill/>
                    <a:ln>
                      <a:noFill/>
                    </a:ln>
                  </pic:spPr>
                </pic:pic>
              </a:graphicData>
            </a:graphic>
          </wp:inline>
        </w:drawing>
      </w:r>
    </w:p>
    <w:p w:rsidR="00CF0FE6" w:rsidRDefault="00CF0FE6" w:rsidP="00CF0FE6">
      <w:pPr>
        <w:numPr>
          <w:ilvl w:val="0"/>
          <w:numId w:val="3"/>
        </w:numPr>
        <w:tabs>
          <w:tab w:val="left" w:pos="420"/>
        </w:tabs>
        <w:spacing w:line="360" w:lineRule="auto"/>
        <w:ind w:leftChars="200" w:left="420"/>
      </w:pPr>
      <w:r>
        <w:rPr>
          <w:rFonts w:hint="eastAsia"/>
        </w:rPr>
        <w:t>化直为曲：用已知周长的滚轮在较长的线段</w:t>
      </w:r>
      <w:r>
        <w:t xml:space="preserve">. </w:t>
      </w:r>
      <w:r>
        <w:rPr>
          <w:rFonts w:hint="eastAsia"/>
        </w:rPr>
        <w:t>（如操场跑道、某段道路等）上滚动，用滚轮的周</w:t>
      </w:r>
    </w:p>
    <w:p w:rsidR="00CF0FE6" w:rsidRDefault="00CF0FE6" w:rsidP="00CF0FE6">
      <w:pPr>
        <w:tabs>
          <w:tab w:val="left" w:pos="420"/>
        </w:tabs>
        <w:spacing w:line="360" w:lineRule="auto"/>
      </w:pPr>
      <w:r>
        <w:rPr>
          <w:rFonts w:hint="eastAsia"/>
        </w:rPr>
        <w:t>长乘圈数得出线段长度。</w:t>
      </w:r>
    </w:p>
    <w:p w:rsidR="00CF0FE6" w:rsidRDefault="00CF0FE6" w:rsidP="00CF0FE6">
      <w:pPr>
        <w:tabs>
          <w:tab w:val="left" w:pos="420"/>
        </w:tabs>
        <w:spacing w:line="360" w:lineRule="auto"/>
      </w:pPr>
      <w:r>
        <w:lastRenderedPageBreak/>
        <w:t xml:space="preserve">    </w:t>
      </w:r>
      <w:r>
        <w:rPr>
          <w:noProof/>
        </w:rPr>
        <w:drawing>
          <wp:inline distT="0" distB="0" distL="0" distR="0" wp14:anchorId="7E8D349E" wp14:editId="0A289BCB">
            <wp:extent cx="1581150" cy="90487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81150" cy="904875"/>
                    </a:xfrm>
                    <a:prstGeom prst="rect">
                      <a:avLst/>
                    </a:prstGeom>
                    <a:noFill/>
                    <a:ln>
                      <a:noFill/>
                    </a:ln>
                  </pic:spPr>
                </pic:pic>
              </a:graphicData>
            </a:graphic>
          </wp:inline>
        </w:drawing>
      </w:r>
    </w:p>
    <w:p w:rsidR="00CF0FE6" w:rsidRDefault="00CF0FE6" w:rsidP="00CF0FE6">
      <w:pPr>
        <w:numPr>
          <w:ilvl w:val="0"/>
          <w:numId w:val="3"/>
        </w:numPr>
        <w:tabs>
          <w:tab w:val="left" w:pos="420"/>
        </w:tabs>
        <w:spacing w:line="360" w:lineRule="auto"/>
        <w:ind w:leftChars="200" w:left="420"/>
      </w:pPr>
      <w:r>
        <w:rPr>
          <w:rFonts w:hint="eastAsia"/>
        </w:rPr>
        <w:t>化整为零：把被测物体分成若干等份（如一根细线、一段铁丝等），使每一份的长度在刻度尺的</w:t>
      </w:r>
    </w:p>
    <w:p w:rsidR="00CF0FE6" w:rsidRDefault="00CF0FE6" w:rsidP="00CF0FE6">
      <w:pPr>
        <w:tabs>
          <w:tab w:val="left" w:pos="420"/>
        </w:tabs>
        <w:spacing w:line="360" w:lineRule="auto"/>
      </w:pPr>
      <w:r>
        <w:rPr>
          <w:rFonts w:hint="eastAsia"/>
        </w:rPr>
        <w:t>测量范围之内，测一份长可算出全长。</w:t>
      </w:r>
    </w:p>
    <w:p w:rsidR="00CF0FE6" w:rsidRDefault="00CF0FE6" w:rsidP="00CF0FE6">
      <w:pPr>
        <w:tabs>
          <w:tab w:val="left" w:pos="420"/>
        </w:tabs>
        <w:spacing w:line="360" w:lineRule="auto"/>
        <w:ind w:firstLineChars="200" w:firstLine="422"/>
        <w:rPr>
          <w:rFonts w:ascii="宋体" w:hAnsi="宋体" w:cs="宋体"/>
          <w:b/>
          <w:bCs/>
          <w:color w:val="000000"/>
          <w:szCs w:val="21"/>
        </w:rPr>
      </w:pPr>
      <w:r>
        <w:rPr>
          <w:rFonts w:ascii="宋体" w:hAnsi="宋体" w:cs="宋体" w:hint="eastAsia"/>
          <w:b/>
          <w:bCs/>
          <w:color w:val="000000"/>
          <w:szCs w:val="21"/>
        </w:rPr>
        <w:t>7.时间的单位</w:t>
      </w:r>
    </w:p>
    <w:p w:rsidR="00CF0FE6" w:rsidRDefault="00CF0FE6" w:rsidP="00CF0FE6">
      <w:pPr>
        <w:tabs>
          <w:tab w:val="left" w:pos="420"/>
        </w:tabs>
        <w:spacing w:line="360" w:lineRule="auto"/>
        <w:ind w:firstLineChars="200" w:firstLine="420"/>
        <w:rPr>
          <w:rFonts w:hint="eastAsia"/>
        </w:rPr>
      </w:pPr>
      <w:r>
        <w:rPr>
          <w:rFonts w:hint="eastAsia"/>
        </w:rPr>
        <w:t>在国际单位制中，时间的基本单位是秒，符号是</w:t>
      </w:r>
      <w:r>
        <w:t>s</w:t>
      </w:r>
      <w:r>
        <w:rPr>
          <w:rFonts w:hint="eastAsia"/>
        </w:rPr>
        <w:t>。时间的单位还有小时（</w:t>
      </w:r>
      <w:r>
        <w:t>h</w:t>
      </w:r>
      <w:r>
        <w:rPr>
          <w:rFonts w:hint="eastAsia"/>
        </w:rPr>
        <w:t>）分（</w:t>
      </w:r>
      <w:r>
        <w:t>min</w:t>
      </w:r>
      <w:r>
        <w:rPr>
          <w:rFonts w:hint="eastAsia"/>
        </w:rPr>
        <w:t>）等，它们的关系如下图</w:t>
      </w:r>
      <w:r>
        <w:t>;</w:t>
      </w:r>
    </w:p>
    <w:p w:rsidR="00CF0FE6" w:rsidRDefault="00CF0FE6" w:rsidP="00CF0FE6">
      <w:pPr>
        <w:tabs>
          <w:tab w:val="left" w:pos="420"/>
        </w:tabs>
        <w:spacing w:line="360" w:lineRule="auto"/>
        <w:ind w:firstLineChars="200" w:firstLine="420"/>
      </w:pPr>
      <w:r>
        <w:rPr>
          <w:noProof/>
        </w:rPr>
        <w:drawing>
          <wp:inline distT="0" distB="0" distL="0" distR="0" wp14:anchorId="52ED811A" wp14:editId="7C7EB1C9">
            <wp:extent cx="6181725" cy="80010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1725" cy="800100"/>
                    </a:xfrm>
                    <a:prstGeom prst="rect">
                      <a:avLst/>
                    </a:prstGeom>
                    <a:noFill/>
                    <a:ln>
                      <a:noFill/>
                    </a:ln>
                  </pic:spPr>
                </pic:pic>
              </a:graphicData>
            </a:graphic>
          </wp:inline>
        </w:drawing>
      </w:r>
    </w:p>
    <w:p w:rsidR="00CF0FE6" w:rsidRDefault="00CF0FE6" w:rsidP="00CF0FE6">
      <w:pPr>
        <w:tabs>
          <w:tab w:val="left" w:pos="420"/>
        </w:tabs>
        <w:spacing w:line="360" w:lineRule="auto"/>
        <w:ind w:leftChars="200" w:left="420" w:firstLineChars="100" w:firstLine="211"/>
        <w:rPr>
          <w:rFonts w:ascii="宋体" w:hAnsi="宋体" w:cs="宋体"/>
          <w:b/>
          <w:bCs/>
          <w:color w:val="000000"/>
          <w:szCs w:val="21"/>
        </w:rPr>
      </w:pPr>
      <w:r>
        <w:rPr>
          <w:rFonts w:ascii="宋体" w:hAnsi="宋体" w:cs="宋体" w:hint="eastAsia"/>
          <w:b/>
          <w:bCs/>
          <w:color w:val="000000"/>
          <w:szCs w:val="21"/>
        </w:rPr>
        <w:t>6.时间的测量工具</w:t>
      </w:r>
    </w:p>
    <w:p w:rsidR="00CF0FE6" w:rsidRDefault="00CF0FE6" w:rsidP="00CF0FE6">
      <w:pPr>
        <w:tabs>
          <w:tab w:val="left" w:pos="420"/>
        </w:tabs>
        <w:spacing w:line="360" w:lineRule="auto"/>
        <w:ind w:leftChars="200" w:left="420" w:firstLineChars="100" w:firstLine="211"/>
        <w:rPr>
          <w:rFonts w:ascii="宋体" w:hAnsi="宋体" w:cs="宋体" w:hint="eastAsia"/>
          <w:b/>
          <w:bCs/>
          <w:color w:val="000000"/>
          <w:szCs w:val="21"/>
        </w:rPr>
      </w:pPr>
    </w:p>
    <w:p w:rsidR="00CF0FE6" w:rsidRDefault="00CF0FE6" w:rsidP="00CF0FE6">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在运动场和实验室常用停表，家庭里常用石英钟，学生常用电子表等。如图所示:</w:t>
      </w:r>
    </w:p>
    <w:p w:rsidR="00CF0FE6" w:rsidRDefault="00CF0FE6" w:rsidP="00CF0FE6">
      <w:pPr>
        <w:tabs>
          <w:tab w:val="left" w:pos="420"/>
        </w:tabs>
        <w:spacing w:line="360" w:lineRule="auto"/>
        <w:rPr>
          <w:rFonts w:hint="eastAsia"/>
        </w:rPr>
      </w:pPr>
      <w:r>
        <w:rPr>
          <w:noProof/>
        </w:rPr>
        <w:drawing>
          <wp:inline distT="0" distB="0" distL="0" distR="0" wp14:anchorId="23776914" wp14:editId="3706DDE3">
            <wp:extent cx="2752725" cy="109537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52725" cy="1095375"/>
                    </a:xfrm>
                    <a:prstGeom prst="rect">
                      <a:avLst/>
                    </a:prstGeom>
                    <a:noFill/>
                    <a:ln>
                      <a:noFill/>
                    </a:ln>
                  </pic:spPr>
                </pic:pic>
              </a:graphicData>
            </a:graphic>
          </wp:inline>
        </w:drawing>
      </w:r>
    </w:p>
    <w:p w:rsidR="00CF0FE6" w:rsidRDefault="00CF0FE6" w:rsidP="00CF0FE6">
      <w:pPr>
        <w:tabs>
          <w:tab w:val="left" w:pos="420"/>
        </w:tabs>
        <w:spacing w:line="360" w:lineRule="auto"/>
        <w:ind w:firstLineChars="200" w:firstLine="422"/>
        <w:rPr>
          <w:rFonts w:ascii="宋体" w:hAnsi="宋体" w:cs="宋体"/>
          <w:b/>
          <w:bCs/>
          <w:color w:val="000000"/>
          <w:szCs w:val="21"/>
        </w:rPr>
      </w:pPr>
      <w:r>
        <w:rPr>
          <w:rFonts w:ascii="宋体" w:hAnsi="宋体" w:cs="宋体" w:hint="eastAsia"/>
          <w:b/>
          <w:bCs/>
          <w:color w:val="000000"/>
          <w:szCs w:val="21"/>
        </w:rPr>
        <w:t>7.停表的使用</w:t>
      </w:r>
    </w:p>
    <w:p w:rsidR="00CF0FE6" w:rsidRDefault="00CF0FE6" w:rsidP="00CF0FE6">
      <w:pPr>
        <w:tabs>
          <w:tab w:val="left" w:pos="420"/>
        </w:tabs>
        <w:spacing w:line="360" w:lineRule="auto"/>
        <w:ind w:firstLineChars="200" w:firstLine="420"/>
        <w:rPr>
          <w:rFonts w:hint="eastAsia"/>
        </w:rPr>
      </w:pPr>
      <w:r>
        <w:rPr>
          <w:rFonts w:hint="eastAsia"/>
        </w:rPr>
        <w:t>（</w:t>
      </w:r>
      <w:r>
        <w:t>1</w:t>
      </w:r>
      <w:r>
        <w:rPr>
          <w:rFonts w:hint="eastAsia"/>
        </w:rPr>
        <w:t>）机械停表结构</w:t>
      </w:r>
      <w:r>
        <w:t>;</w:t>
      </w:r>
      <w:r>
        <w:rPr>
          <w:rFonts w:hint="eastAsia"/>
        </w:rPr>
        <w:t>机械停表表盘有短针和长针，短针对应分钟，长针对应秒钟</w:t>
      </w:r>
      <w:r>
        <w:t>;</w:t>
      </w:r>
      <w:r>
        <w:rPr>
          <w:rFonts w:hint="eastAsia"/>
        </w:rPr>
        <w:t>秒针转一圈的时间通常有</w:t>
      </w:r>
      <w:r>
        <w:t>30s</w:t>
      </w:r>
      <w:r>
        <w:rPr>
          <w:rFonts w:hint="eastAsia"/>
        </w:rPr>
        <w:t>和</w:t>
      </w:r>
      <w:r>
        <w:t xml:space="preserve">60s </w:t>
      </w:r>
      <w:r>
        <w:rPr>
          <w:rFonts w:hint="eastAsia"/>
        </w:rPr>
        <w:t>两种，对应的分度值是</w:t>
      </w:r>
      <w:r>
        <w:t>0.1s</w:t>
      </w:r>
      <w:r>
        <w:rPr>
          <w:rFonts w:hint="eastAsia"/>
        </w:rPr>
        <w:t>和</w:t>
      </w:r>
      <w:r>
        <w:t>0.2s</w:t>
      </w:r>
      <w:r>
        <w:rPr>
          <w:rFonts w:hint="eastAsia"/>
        </w:rPr>
        <w:t>。</w:t>
      </w:r>
    </w:p>
    <w:p w:rsidR="00CF0FE6" w:rsidRDefault="00CF0FE6" w:rsidP="00CF0FE6">
      <w:pPr>
        <w:tabs>
          <w:tab w:val="left" w:pos="420"/>
        </w:tabs>
        <w:spacing w:line="360" w:lineRule="auto"/>
        <w:ind w:firstLineChars="200" w:firstLine="420"/>
      </w:pPr>
      <w:r>
        <w:rPr>
          <w:rFonts w:hint="eastAsia"/>
        </w:rPr>
        <w:t>（</w:t>
      </w:r>
      <w:r>
        <w:t>2</w:t>
      </w:r>
      <w:r>
        <w:rPr>
          <w:rFonts w:hint="eastAsia"/>
        </w:rPr>
        <w:t>）电子停表结构</w:t>
      </w:r>
      <w:r>
        <w:t>:</w:t>
      </w:r>
      <w:r>
        <w:rPr>
          <w:rFonts w:hint="eastAsia"/>
        </w:rPr>
        <w:t>常见的电子停表显示的时间依次是</w:t>
      </w:r>
      <w:r>
        <w:t>h</w:t>
      </w:r>
      <w:r>
        <w:rPr>
          <w:rFonts w:hint="eastAsia"/>
        </w:rPr>
        <w:t>、</w:t>
      </w:r>
      <w:r>
        <w:t>min</w:t>
      </w:r>
      <w:r>
        <w:rPr>
          <w:rFonts w:hint="eastAsia"/>
        </w:rPr>
        <w:t>、</w:t>
      </w:r>
      <w:r>
        <w:t>s</w:t>
      </w:r>
      <w:r>
        <w:rPr>
          <w:rFonts w:hint="eastAsia"/>
        </w:rPr>
        <w:t>、</w:t>
      </w:r>
      <w:r>
        <w:t>1/100 s</w:t>
      </w:r>
      <w:r>
        <w:rPr>
          <w:rFonts w:hint="eastAsia"/>
        </w:rPr>
        <w:t>，其最小分度值是</w:t>
      </w:r>
      <w:r>
        <w:t>1/100 s</w:t>
      </w:r>
      <w:r>
        <w:rPr>
          <w:rFonts w:hint="eastAsia"/>
        </w:rPr>
        <w:t>。</w:t>
      </w:r>
    </w:p>
    <w:p w:rsidR="00CF0FE6" w:rsidRDefault="00CF0FE6" w:rsidP="00CF0FE6">
      <w:pPr>
        <w:tabs>
          <w:tab w:val="left" w:pos="420"/>
        </w:tabs>
        <w:spacing w:line="360" w:lineRule="auto"/>
        <w:ind w:firstLineChars="200" w:firstLine="420"/>
      </w:pPr>
      <w:r>
        <w:rPr>
          <w:rFonts w:hint="eastAsia"/>
        </w:rPr>
        <w:lastRenderedPageBreak/>
        <w:t>（</w:t>
      </w:r>
      <w:r>
        <w:t>3</w:t>
      </w:r>
      <w:r>
        <w:rPr>
          <w:rFonts w:hint="eastAsia"/>
        </w:rPr>
        <w:t>）使用</w:t>
      </w:r>
      <w:r>
        <w:t>:</w:t>
      </w:r>
      <w:r>
        <w:rPr>
          <w:rFonts w:hint="eastAsia"/>
        </w:rPr>
        <w:t>机械停表和电子停表使用方法相同，其方法是用手紧握停表，大拇指按在按钮上。按停表分三步</w:t>
      </w:r>
      <w:r>
        <w:t>:</w:t>
      </w:r>
      <w:r>
        <w:rPr>
          <w:rFonts w:hint="eastAsia"/>
        </w:rPr>
        <w:t>第一次按下时，表针开始转动（启动）</w:t>
      </w:r>
      <w:r>
        <w:t>;</w:t>
      </w:r>
      <w:r>
        <w:rPr>
          <w:rFonts w:hint="eastAsia"/>
        </w:rPr>
        <w:t>第二次按下，表针停止转动（停止）</w:t>
      </w:r>
      <w:r>
        <w:t>;</w:t>
      </w:r>
      <w:r>
        <w:rPr>
          <w:rFonts w:hint="eastAsia"/>
        </w:rPr>
        <w:t>第三次按下，表针弹回零点（回表）。</w:t>
      </w:r>
    </w:p>
    <w:p w:rsidR="00CF0FE6" w:rsidRDefault="00CF0FE6" w:rsidP="00CF0FE6">
      <w:pPr>
        <w:tabs>
          <w:tab w:val="left" w:pos="420"/>
        </w:tabs>
        <w:spacing w:line="360" w:lineRule="auto"/>
        <w:ind w:firstLineChars="200" w:firstLine="422"/>
        <w:rPr>
          <w:b/>
          <w:bCs/>
        </w:rPr>
      </w:pPr>
      <w:r>
        <w:rPr>
          <w:b/>
          <w:bCs/>
        </w:rPr>
        <w:t>8.</w:t>
      </w:r>
      <w:r>
        <w:rPr>
          <w:rFonts w:hint="eastAsia"/>
          <w:b/>
          <w:bCs/>
        </w:rPr>
        <w:t>误差与错误</w:t>
      </w:r>
    </w:p>
    <w:p w:rsidR="00CF0FE6" w:rsidRDefault="00CF0FE6" w:rsidP="00CF0FE6">
      <w:pPr>
        <w:tabs>
          <w:tab w:val="left" w:pos="420"/>
        </w:tabs>
        <w:spacing w:line="360" w:lineRule="auto"/>
        <w:ind w:firstLineChars="200" w:firstLine="420"/>
      </w:pPr>
      <w:r>
        <w:rPr>
          <w:rFonts w:hint="eastAsia"/>
        </w:rPr>
        <w:t>（</w:t>
      </w:r>
      <w:r>
        <w:t>1</w:t>
      </w:r>
      <w:r>
        <w:rPr>
          <w:rFonts w:hint="eastAsia"/>
        </w:rPr>
        <w:t>）误差</w:t>
      </w:r>
      <w:r>
        <w:t>:</w:t>
      </w:r>
      <w:r>
        <w:rPr>
          <w:rFonts w:hint="eastAsia"/>
        </w:rPr>
        <w:t>测量值与真实值之间的差异叫做误差。由于测量工具不精确，测量环境变化、测量方法不同、测量者不同等对测量结果都会有影响，所以误差是不可避免的。</w:t>
      </w:r>
    </w:p>
    <w:p w:rsidR="00CF0FE6" w:rsidRDefault="00CF0FE6" w:rsidP="00CF0FE6">
      <w:pPr>
        <w:tabs>
          <w:tab w:val="left" w:pos="420"/>
        </w:tabs>
        <w:spacing w:line="360" w:lineRule="auto"/>
        <w:ind w:firstLineChars="200" w:firstLine="420"/>
      </w:pPr>
      <w:r>
        <w:rPr>
          <w:rFonts w:hint="eastAsia"/>
        </w:rPr>
        <w:t>（</w:t>
      </w:r>
      <w:r>
        <w:t>2</w:t>
      </w:r>
      <w:r>
        <w:rPr>
          <w:rFonts w:hint="eastAsia"/>
        </w:rPr>
        <w:t>）减小误差的方法</w:t>
      </w:r>
      <w:r>
        <w:t>:</w:t>
      </w:r>
      <w:r>
        <w:rPr>
          <w:rFonts w:hint="eastAsia"/>
        </w:rPr>
        <w:t>多次测量取平均值，选用精密仪器，改进测量方法等。求平均值时，对于除不尽的数，则采用四舍五入的方法确定最后一位数。</w:t>
      </w:r>
    </w:p>
    <w:p w:rsidR="00CF0FE6" w:rsidRDefault="00CF0FE6" w:rsidP="00CF0FE6">
      <w:pPr>
        <w:tabs>
          <w:tab w:val="left" w:pos="420"/>
        </w:tabs>
        <w:spacing w:line="360" w:lineRule="auto"/>
        <w:ind w:firstLineChars="200" w:firstLine="420"/>
      </w:pPr>
      <w:r>
        <w:rPr>
          <w:rFonts w:hint="eastAsia"/>
        </w:rPr>
        <w:t>（</w:t>
      </w:r>
      <w:r>
        <w:t>3</w:t>
      </w:r>
      <w:r>
        <w:rPr>
          <w:rFonts w:hint="eastAsia"/>
        </w:rPr>
        <w:t>）误差与错误的区别</w:t>
      </w:r>
      <w:r>
        <w:t>:</w:t>
      </w:r>
      <w:r>
        <w:rPr>
          <w:rFonts w:hint="eastAsia"/>
        </w:rPr>
        <w:t>错误可以避免，误差不可避免。</w:t>
      </w:r>
    </w:p>
    <w:p w:rsidR="00CF0FE6" w:rsidRDefault="00CF0FE6" w:rsidP="00CF0FE6">
      <w:pPr>
        <w:tabs>
          <w:tab w:val="left" w:pos="420"/>
        </w:tabs>
        <w:spacing w:line="360" w:lineRule="auto"/>
        <w:ind w:firstLineChars="200" w:firstLine="422"/>
      </w:pPr>
      <w:r>
        <w:rPr>
          <w:b/>
          <w:bCs/>
        </w:rPr>
        <w:t>9.</w:t>
      </w:r>
      <w:r>
        <w:rPr>
          <w:rFonts w:hint="eastAsia"/>
          <w:b/>
          <w:bCs/>
        </w:rPr>
        <w:t>国际单位制</w:t>
      </w:r>
    </w:p>
    <w:p w:rsidR="00CF0FE6" w:rsidRDefault="00CF0FE6" w:rsidP="00CF0FE6">
      <w:pPr>
        <w:tabs>
          <w:tab w:val="left" w:pos="420"/>
        </w:tabs>
        <w:spacing w:line="360" w:lineRule="auto"/>
        <w:ind w:firstLineChars="200" w:firstLine="420"/>
      </w:pPr>
      <w:r>
        <w:rPr>
          <w:rFonts w:hint="eastAsia"/>
        </w:rPr>
        <w:t>（</w:t>
      </w:r>
      <w:r>
        <w:t>1</w:t>
      </w:r>
      <w:r>
        <w:rPr>
          <w:rFonts w:hint="eastAsia"/>
        </w:rPr>
        <w:t>）测量单位：要进行测量，就要有一个公认的测量标准———测量单位。</w:t>
      </w:r>
    </w:p>
    <w:p w:rsidR="00CF0FE6" w:rsidRDefault="00CF0FE6" w:rsidP="00CF0FE6">
      <w:pPr>
        <w:tabs>
          <w:tab w:val="left" w:pos="420"/>
        </w:tabs>
        <w:spacing w:line="360" w:lineRule="auto"/>
        <w:ind w:firstLineChars="200" w:firstLine="420"/>
      </w:pPr>
      <w:r>
        <w:rPr>
          <w:rFonts w:hint="eastAsia"/>
        </w:rPr>
        <w:t>（</w:t>
      </w:r>
      <w:r>
        <w:t>2</w:t>
      </w:r>
      <w:r>
        <w:rPr>
          <w:rFonts w:hint="eastAsia"/>
        </w:rPr>
        <w:t>）古代的测量单位：在古代，人们学会了利用身边的物体、自然界的某些有规律的变化作为测量的单位，比如身高、足长等作为长度单位</w:t>
      </w:r>
      <w:r>
        <w:t>;</w:t>
      </w:r>
      <w:r>
        <w:rPr>
          <w:rFonts w:hint="eastAsia"/>
        </w:rPr>
        <w:t>利用昼夜的交替、季节的变化、月圆月缺等作为时间单位。</w:t>
      </w:r>
    </w:p>
    <w:p w:rsidR="00CF0FE6" w:rsidRDefault="00CF0FE6" w:rsidP="00CF0FE6">
      <w:pPr>
        <w:tabs>
          <w:tab w:val="left" w:pos="420"/>
        </w:tabs>
        <w:spacing w:line="360" w:lineRule="auto"/>
        <w:ind w:firstLineChars="200" w:firstLine="420"/>
      </w:pPr>
      <w:r>
        <w:rPr>
          <w:rFonts w:hint="eastAsia"/>
        </w:rPr>
        <w:t>（</w:t>
      </w:r>
      <w:r>
        <w:t>3</w:t>
      </w:r>
      <w:r>
        <w:rPr>
          <w:rFonts w:hint="eastAsia"/>
        </w:rPr>
        <w:t>）国际单位制：随着科技的发展人们逐渐认识到，确定测量标准时，应当选取自然界中比较稳定、世界各国人民都能接受的事物为标准，鉴于这种认识，国际计量组织制定了一套国际统一的单位，叫国际单位制（</w:t>
      </w:r>
      <w:proofErr w:type="spellStart"/>
      <w:r>
        <w:t>Intermational</w:t>
      </w:r>
      <w:proofErr w:type="spellEnd"/>
      <w:r>
        <w:t xml:space="preserve"> System of units</w:t>
      </w:r>
      <w:r>
        <w:rPr>
          <w:rFonts w:hint="eastAsia"/>
        </w:rPr>
        <w:t>，简称</w:t>
      </w:r>
      <w:r>
        <w:t>SI</w:t>
      </w:r>
      <w:r>
        <w:rPr>
          <w:rFonts w:hint="eastAsia"/>
        </w:rPr>
        <w:t>）。在国际单位制中，长度的基本单位是米，符号是</w:t>
      </w:r>
      <w:r>
        <w:t>m</w:t>
      </w:r>
      <w:r>
        <w:rPr>
          <w:rFonts w:hint="eastAsia"/>
        </w:rPr>
        <w:t>；时间的基本单位是秒，符号是</w:t>
      </w:r>
      <w:r>
        <w:t>s</w:t>
      </w:r>
      <w:r>
        <w:rPr>
          <w:rFonts w:hint="eastAsia"/>
        </w:rPr>
        <w:t>。</w:t>
      </w:r>
    </w:p>
    <w:p w:rsidR="00CF0FE6" w:rsidRDefault="00CF0FE6" w:rsidP="00CF0FE6">
      <w:pPr>
        <w:tabs>
          <w:tab w:val="left" w:pos="420"/>
        </w:tabs>
        <w:spacing w:line="360" w:lineRule="auto"/>
        <w:ind w:firstLineChars="200" w:firstLine="420"/>
      </w:pPr>
      <w:r>
        <w:rPr>
          <w:rFonts w:hint="eastAsia"/>
        </w:rPr>
        <w:t>（</w:t>
      </w:r>
      <w:r>
        <w:t>4</w:t>
      </w:r>
      <w:r>
        <w:rPr>
          <w:rFonts w:hint="eastAsia"/>
        </w:rPr>
        <w:t>）每一个物理量只有一个国际主单位。如：长度的国际单位是米，其他常用单位均与这个单位进行换算。</w:t>
      </w:r>
    </w:p>
    <w:p w:rsidR="00CF0FE6" w:rsidRDefault="00CF0FE6" w:rsidP="00CF0FE6">
      <w:pPr>
        <w:tabs>
          <w:tab w:val="left" w:pos="420"/>
        </w:tabs>
        <w:spacing w:line="360" w:lineRule="auto"/>
        <w:ind w:firstLineChars="200" w:firstLine="420"/>
      </w:pPr>
      <w:r>
        <w:rPr>
          <w:rFonts w:hint="eastAsia"/>
        </w:rPr>
        <w:t>（</w:t>
      </w:r>
      <w:r>
        <w:t>5</w:t>
      </w:r>
      <w:r>
        <w:rPr>
          <w:rFonts w:hint="eastAsia"/>
        </w:rPr>
        <w:t>）物理量很多，每个物理量对应一个国际单位，但在这些物理量的单位中，质量的单位</w:t>
      </w:r>
      <w:r>
        <w:t>kg</w:t>
      </w:r>
      <w:r>
        <w:rPr>
          <w:rFonts w:hint="eastAsia"/>
        </w:rPr>
        <w:t>，电流的单位</w:t>
      </w:r>
      <w:r>
        <w:t>A</w:t>
      </w:r>
      <w:r>
        <w:rPr>
          <w:rFonts w:hint="eastAsia"/>
        </w:rPr>
        <w:t>，长度的单位</w:t>
      </w:r>
      <w:r>
        <w:t xml:space="preserve"> m</w:t>
      </w:r>
      <w:r>
        <w:rPr>
          <w:rFonts w:hint="eastAsia"/>
        </w:rPr>
        <w:t>，时间的单位</w:t>
      </w:r>
      <w:r>
        <w:t>s</w:t>
      </w:r>
      <w:r>
        <w:rPr>
          <w:rFonts w:hint="eastAsia"/>
        </w:rPr>
        <w:t>是国际单位制中的基本单位。</w:t>
      </w:r>
      <w:bookmarkStart w:id="4" w:name="_Toc26451"/>
      <w:bookmarkEnd w:id="0"/>
    </w:p>
    <w:p w:rsidR="00CF0FE6" w:rsidRDefault="00CF0FE6" w:rsidP="00CF0FE6">
      <w:pPr>
        <w:tabs>
          <w:tab w:val="left" w:pos="420"/>
        </w:tabs>
        <w:spacing w:line="360" w:lineRule="auto"/>
        <w:ind w:firstLineChars="200" w:firstLine="420"/>
        <w:rPr>
          <w:rFonts w:ascii="宋体" w:hAnsi="宋体" w:cs="宋体"/>
          <w:color w:val="FF0000"/>
        </w:rPr>
      </w:pPr>
      <w:r>
        <w:rPr>
          <w:rFonts w:ascii="宋体" w:hAnsi="宋体" w:cs="宋体"/>
          <w:noProof/>
          <w:color w:val="FF0000"/>
        </w:rPr>
        <w:drawing>
          <wp:inline distT="0" distB="0" distL="0" distR="0" wp14:anchorId="1D7B1B18" wp14:editId="16CB2217">
            <wp:extent cx="1162050" cy="3429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342900"/>
                    </a:xfrm>
                    <a:prstGeom prst="rect">
                      <a:avLst/>
                    </a:prstGeom>
                    <a:noFill/>
                    <a:ln>
                      <a:noFill/>
                    </a:ln>
                  </pic:spPr>
                </pic:pic>
              </a:graphicData>
            </a:graphic>
          </wp:inline>
        </w:drawing>
      </w:r>
      <w:bookmarkEnd w:id="4"/>
    </w:p>
    <w:p w:rsidR="00CF0FE6" w:rsidRDefault="00CF0FE6" w:rsidP="00CF0FE6">
      <w:pPr>
        <w:snapToGrid w:val="0"/>
        <w:spacing w:line="360" w:lineRule="auto"/>
        <w:ind w:firstLineChars="200" w:firstLine="422"/>
        <w:jc w:val="left"/>
        <w:rPr>
          <w:rFonts w:ascii="宋体" w:hAnsi="宋体" w:cs="宋体" w:hint="eastAsia"/>
          <w:b/>
          <w:bCs/>
        </w:rPr>
      </w:pPr>
      <w:r>
        <w:rPr>
          <w:rFonts w:ascii="宋体" w:hAnsi="宋体" w:cs="宋体" w:hint="eastAsia"/>
          <w:b/>
          <w:bCs/>
        </w:rPr>
        <w:t>1.测量工具的选择</w:t>
      </w:r>
    </w:p>
    <w:p w:rsidR="00CF0FE6" w:rsidRDefault="00CF0FE6" w:rsidP="00CF0FE6">
      <w:pPr>
        <w:spacing w:line="360" w:lineRule="auto"/>
        <w:ind w:firstLineChars="200" w:firstLine="420"/>
        <w:rPr>
          <w:rFonts w:ascii="宋体" w:hAnsi="宋体" w:cs="宋体" w:hint="eastAsia"/>
          <w:szCs w:val="21"/>
        </w:rPr>
      </w:pPr>
      <w:r>
        <w:rPr>
          <w:rFonts w:ascii="宋体" w:hAnsi="宋体" w:cs="宋体" w:hint="eastAsia"/>
          <w:szCs w:val="21"/>
        </w:rPr>
        <w:lastRenderedPageBreak/>
        <w:t>【例1】</w:t>
      </w:r>
      <w:r>
        <w:rPr>
          <w:rFonts w:hint="eastAsia"/>
          <w:bCs/>
        </w:rPr>
        <w:t>（</w:t>
      </w:r>
      <w:r>
        <w:rPr>
          <w:bCs/>
        </w:rPr>
        <w:t>2020·</w:t>
      </w:r>
      <w:r>
        <w:rPr>
          <w:rFonts w:hint="eastAsia"/>
          <w:bCs/>
        </w:rPr>
        <w:t>四川成都</w:t>
      </w:r>
      <w:r>
        <w:rPr>
          <w:bCs/>
        </w:rPr>
        <w:t>·</w:t>
      </w:r>
      <w:r>
        <w:rPr>
          <w:rFonts w:hint="eastAsia"/>
          <w:bCs/>
        </w:rPr>
        <w:t>初一期中考）</w:t>
      </w:r>
      <w:r>
        <w:rPr>
          <w:rFonts w:ascii="宋体" w:hAnsi="宋体" w:cs="宋体" w:hint="eastAsia"/>
          <w:szCs w:val="21"/>
        </w:rPr>
        <w:t>小明是班里面的体育委员，一次他协助体育老师测量60m跑道的长度，老师给他提供了如下器材，让他选择，他最好选择（   ）</w:t>
      </w:r>
    </w:p>
    <w:p w:rsidR="00CF0FE6" w:rsidRDefault="00CF0FE6" w:rsidP="00CF0FE6">
      <w:pPr>
        <w:spacing w:line="360" w:lineRule="auto"/>
        <w:ind w:firstLineChars="200" w:firstLine="420"/>
        <w:rPr>
          <w:rFonts w:ascii="宋体" w:hAnsi="宋体" w:cs="宋体" w:hint="eastAsia"/>
          <w:szCs w:val="21"/>
        </w:rPr>
      </w:pPr>
      <w:r>
        <w:rPr>
          <w:rFonts w:ascii="宋体" w:hAnsi="宋体" w:cs="宋体" w:hint="eastAsia"/>
          <w:szCs w:val="21"/>
        </w:rPr>
        <w:t>A.长为30cm，分度值为0.5mm的钢尺</w:t>
      </w:r>
    </w:p>
    <w:p w:rsidR="00CF0FE6" w:rsidRDefault="00CF0FE6" w:rsidP="00CF0FE6">
      <w:pPr>
        <w:spacing w:line="360" w:lineRule="auto"/>
        <w:ind w:firstLineChars="200" w:firstLine="420"/>
        <w:rPr>
          <w:rFonts w:ascii="宋体" w:hAnsi="宋体" w:cs="宋体" w:hint="eastAsia"/>
          <w:szCs w:val="21"/>
        </w:rPr>
      </w:pPr>
      <w:r>
        <w:rPr>
          <w:rFonts w:ascii="宋体" w:hAnsi="宋体" w:cs="宋体" w:hint="eastAsia"/>
          <w:szCs w:val="21"/>
        </w:rPr>
        <w:t>B.长为1m，分度值为0.5cm的木尺</w:t>
      </w:r>
    </w:p>
    <w:p w:rsidR="00CF0FE6" w:rsidRDefault="00CF0FE6" w:rsidP="00CF0FE6">
      <w:pPr>
        <w:spacing w:line="360" w:lineRule="auto"/>
        <w:ind w:firstLineChars="200" w:firstLine="420"/>
        <w:rPr>
          <w:rFonts w:ascii="宋体" w:hAnsi="宋体" w:cs="宋体" w:hint="eastAsia"/>
          <w:szCs w:val="21"/>
        </w:rPr>
      </w:pPr>
      <w:r>
        <w:rPr>
          <w:rFonts w:ascii="宋体" w:hAnsi="宋体" w:cs="宋体" w:hint="eastAsia"/>
          <w:szCs w:val="21"/>
        </w:rPr>
        <w:t>C.长为3m，分度值为1cm的钢卷尺</w:t>
      </w:r>
    </w:p>
    <w:p w:rsidR="00CF0FE6" w:rsidRDefault="00CF0FE6" w:rsidP="00CF0FE6">
      <w:pPr>
        <w:spacing w:line="360" w:lineRule="auto"/>
        <w:ind w:firstLineChars="200" w:firstLine="420"/>
        <w:rPr>
          <w:rFonts w:ascii="宋体" w:hAnsi="宋体" w:cs="宋体" w:hint="eastAsia"/>
          <w:szCs w:val="21"/>
        </w:rPr>
      </w:pPr>
      <w:r>
        <w:rPr>
          <w:rFonts w:ascii="宋体" w:hAnsi="宋体" w:cs="宋体" w:hint="eastAsia"/>
          <w:szCs w:val="21"/>
        </w:rPr>
        <w:t>D.长为30m，分度值为1dm的皮卷尺</w:t>
      </w:r>
    </w:p>
    <w:p w:rsidR="00CF0FE6" w:rsidRDefault="00CF0FE6" w:rsidP="00CF0FE6">
      <w:pPr>
        <w:spacing w:line="360" w:lineRule="auto"/>
        <w:ind w:firstLineChars="200" w:firstLine="422"/>
        <w:rPr>
          <w:rFonts w:ascii="宋体" w:hAnsi="宋体" w:cs="宋体" w:hint="eastAsia"/>
          <w:b/>
          <w:bCs/>
        </w:rPr>
      </w:pPr>
      <w:r>
        <w:rPr>
          <w:rFonts w:ascii="宋体" w:hAnsi="宋体" w:cs="宋体" w:hint="eastAsia"/>
          <w:b/>
          <w:bCs/>
        </w:rPr>
        <w:t>2.长度和时间的估计</w:t>
      </w: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szCs w:val="21"/>
        </w:rPr>
        <w:t>【例2】</w:t>
      </w:r>
      <w:r>
        <w:rPr>
          <w:rFonts w:hint="eastAsia"/>
          <w:bCs/>
        </w:rPr>
        <w:t>（</w:t>
      </w:r>
      <w:r>
        <w:rPr>
          <w:bCs/>
        </w:rPr>
        <w:t>2020·</w:t>
      </w:r>
      <w:r>
        <w:rPr>
          <w:rFonts w:hint="eastAsia"/>
          <w:bCs/>
        </w:rPr>
        <w:t>云南昆明</w:t>
      </w:r>
      <w:r>
        <w:rPr>
          <w:bCs/>
        </w:rPr>
        <w:t>·</w:t>
      </w:r>
      <w:r>
        <w:rPr>
          <w:rFonts w:hint="eastAsia"/>
          <w:bCs/>
        </w:rPr>
        <w:t>初三其他）</w:t>
      </w:r>
      <w:r>
        <w:rPr>
          <w:rFonts w:ascii="宋体" w:hAnsi="宋体" w:cs="宋体" w:hint="eastAsia"/>
          <w:bCs/>
        </w:rPr>
        <w:t>某校的同学参加今年昆明市初中毕业体育测试。你认为下列成绩记录基本符合实际的是（</w:t>
      </w:r>
      <w:r>
        <w:rPr>
          <w:rFonts w:eastAsia="Times New Roman"/>
          <w:bCs/>
        </w:rPr>
        <w:t xml:space="preserve">    </w:t>
      </w:r>
      <w:r>
        <w:rPr>
          <w:rFonts w:ascii="宋体" w:hAnsi="宋体" w:cs="宋体" w:hint="eastAsia"/>
          <w:bCs/>
        </w:rPr>
        <w:t>）</w:t>
      </w:r>
    </w:p>
    <w:p w:rsidR="00CF0FE6" w:rsidRDefault="00CF0FE6" w:rsidP="00CF0FE6">
      <w:pPr>
        <w:tabs>
          <w:tab w:val="left" w:pos="4153"/>
        </w:tabs>
        <w:spacing w:line="360" w:lineRule="auto"/>
        <w:ind w:firstLineChars="200" w:firstLine="420"/>
        <w:jc w:val="left"/>
        <w:textAlignment w:val="center"/>
        <w:rPr>
          <w:rFonts w:eastAsia="Times New Roman" w:hint="eastAsia"/>
          <w:bCs/>
        </w:rPr>
      </w:pPr>
      <w:r>
        <w:rPr>
          <w:bCs/>
        </w:rPr>
        <w:t>A</w:t>
      </w:r>
      <w:r>
        <w:rPr>
          <w:rFonts w:hint="eastAsia"/>
          <w:bCs/>
        </w:rPr>
        <w:t>．</w:t>
      </w:r>
      <w:r>
        <w:rPr>
          <w:rFonts w:ascii="宋体" w:hAnsi="宋体" w:cs="宋体" w:hint="eastAsia"/>
          <w:bCs/>
        </w:rPr>
        <w:t>立定跳远的成绩为</w:t>
      </w:r>
      <w:r>
        <w:rPr>
          <w:rFonts w:eastAsia="Times New Roman"/>
          <w:bCs/>
        </w:rPr>
        <w:t>5m</w:t>
      </w:r>
      <w:r>
        <w:rPr>
          <w:bCs/>
        </w:rPr>
        <w:tab/>
        <w:t>B</w:t>
      </w:r>
      <w:r>
        <w:rPr>
          <w:rFonts w:hint="eastAsia"/>
          <w:bCs/>
        </w:rPr>
        <w:t>．</w:t>
      </w:r>
      <w:r>
        <w:rPr>
          <w:rFonts w:ascii="宋体" w:hAnsi="宋体" w:cs="宋体" w:hint="eastAsia"/>
          <w:bCs/>
        </w:rPr>
        <w:t>掷实心球的成绩为</w:t>
      </w:r>
      <w:r>
        <w:rPr>
          <w:rFonts w:eastAsia="Times New Roman"/>
          <w:bCs/>
        </w:rPr>
        <w:t>6.5m</w:t>
      </w:r>
    </w:p>
    <w:p w:rsidR="00CF0FE6" w:rsidRDefault="00CF0FE6" w:rsidP="00CF0FE6">
      <w:pPr>
        <w:tabs>
          <w:tab w:val="left" w:pos="4153"/>
        </w:tabs>
        <w:spacing w:line="360" w:lineRule="auto"/>
        <w:ind w:firstLineChars="200" w:firstLine="420"/>
        <w:jc w:val="left"/>
        <w:textAlignment w:val="center"/>
        <w:rPr>
          <w:rFonts w:eastAsia="Times New Roman"/>
          <w:bCs/>
        </w:rPr>
      </w:pPr>
      <w:r>
        <w:rPr>
          <w:bCs/>
        </w:rPr>
        <w:t>C</w:t>
      </w:r>
      <w:r>
        <w:rPr>
          <w:rFonts w:hint="eastAsia"/>
          <w:bCs/>
        </w:rPr>
        <w:t>．</w:t>
      </w:r>
      <w:r>
        <w:rPr>
          <w:rFonts w:ascii="宋体" w:hAnsi="宋体" w:cs="宋体" w:hint="eastAsia"/>
          <w:bCs/>
        </w:rPr>
        <w:t>女生</w:t>
      </w:r>
      <w:r>
        <w:rPr>
          <w:rFonts w:eastAsia="Times New Roman"/>
          <w:bCs/>
        </w:rPr>
        <w:t>800m</w:t>
      </w:r>
      <w:r>
        <w:rPr>
          <w:rFonts w:ascii="宋体" w:hAnsi="宋体" w:cs="宋体" w:hint="eastAsia"/>
          <w:bCs/>
        </w:rPr>
        <w:t>跑的成绩为</w:t>
      </w:r>
      <w:r>
        <w:rPr>
          <w:rFonts w:eastAsia="Times New Roman"/>
          <w:bCs/>
        </w:rPr>
        <w:t>80s</w:t>
      </w:r>
      <w:r>
        <w:rPr>
          <w:bCs/>
        </w:rPr>
        <w:tab/>
        <w:t>D</w:t>
      </w:r>
      <w:r>
        <w:rPr>
          <w:rFonts w:hint="eastAsia"/>
          <w:bCs/>
        </w:rPr>
        <w:t>．</w:t>
      </w:r>
      <w:r>
        <w:rPr>
          <w:rFonts w:ascii="宋体" w:hAnsi="宋体" w:cs="宋体" w:hint="eastAsia"/>
          <w:bCs/>
        </w:rPr>
        <w:t>肺活量的成绩为</w:t>
      </w:r>
      <w:r>
        <w:rPr>
          <w:rFonts w:eastAsia="Times New Roman"/>
          <w:bCs/>
        </w:rPr>
        <w:t>2000L</w:t>
      </w:r>
    </w:p>
    <w:p w:rsidR="00CF0FE6" w:rsidRDefault="00CF0FE6" w:rsidP="00CF0FE6">
      <w:pPr>
        <w:spacing w:line="360" w:lineRule="auto"/>
        <w:ind w:firstLineChars="200" w:firstLine="422"/>
        <w:rPr>
          <w:rFonts w:ascii="宋体" w:hAnsi="宋体" w:cs="宋体"/>
          <w:b/>
          <w:bCs/>
        </w:rPr>
      </w:pPr>
      <w:r>
        <w:rPr>
          <w:rFonts w:ascii="宋体" w:hAnsi="宋体" w:cs="宋体" w:hint="eastAsia"/>
          <w:b/>
          <w:bCs/>
        </w:rPr>
        <w:t>3.长度测量的特殊方法</w:t>
      </w:r>
    </w:p>
    <w:p w:rsidR="00CF0FE6" w:rsidRDefault="00CF0FE6" w:rsidP="00CF0FE6">
      <w:pPr>
        <w:spacing w:line="360" w:lineRule="auto"/>
        <w:ind w:firstLineChars="200" w:firstLine="420"/>
        <w:rPr>
          <w:rFonts w:ascii="宋体" w:hAnsi="宋体" w:cs="宋体" w:hint="eastAsia"/>
          <w:szCs w:val="21"/>
        </w:rPr>
      </w:pPr>
      <w:r>
        <w:rPr>
          <w:rFonts w:ascii="宋体" w:hAnsi="宋体" w:cs="宋体" w:hint="eastAsia"/>
          <w:szCs w:val="21"/>
        </w:rPr>
        <w:t>【例3】</w:t>
      </w:r>
      <w:r>
        <w:rPr>
          <w:rFonts w:hint="eastAsia"/>
          <w:bCs/>
        </w:rPr>
        <w:t>（</w:t>
      </w:r>
      <w:r>
        <w:rPr>
          <w:bCs/>
        </w:rPr>
        <w:t>2020·</w:t>
      </w:r>
      <w:r>
        <w:rPr>
          <w:rFonts w:hint="eastAsia"/>
          <w:bCs/>
        </w:rPr>
        <w:t>广东茂名</w:t>
      </w:r>
      <w:r>
        <w:rPr>
          <w:bCs/>
        </w:rPr>
        <w:t>·</w:t>
      </w:r>
      <w:r>
        <w:rPr>
          <w:rFonts w:hint="eastAsia"/>
          <w:bCs/>
        </w:rPr>
        <w:t>初二单元测试）</w:t>
      </w:r>
      <w:r>
        <w:rPr>
          <w:rFonts w:ascii="宋体" w:hAnsi="宋体" w:cs="宋体" w:hint="eastAsia"/>
          <w:szCs w:val="21"/>
        </w:rPr>
        <w:t>测一枚一元硬币的直径，可采用哪些方法?试说明你的做法。</w:t>
      </w:r>
    </w:p>
    <w:p w:rsidR="00CF0FE6" w:rsidRDefault="00CF0FE6" w:rsidP="00CF0FE6">
      <w:pPr>
        <w:spacing w:line="360" w:lineRule="auto"/>
        <w:ind w:firstLineChars="200" w:firstLine="420"/>
        <w:jc w:val="left"/>
        <w:textAlignment w:val="center"/>
        <w:rPr>
          <w:rFonts w:ascii="宋体" w:hAnsi="宋体" w:cs="宋体" w:hint="eastAsia"/>
          <w:szCs w:val="21"/>
        </w:rPr>
      </w:pPr>
    </w:p>
    <w:p w:rsidR="00CF0FE6" w:rsidRDefault="00CF0FE6" w:rsidP="00CF0FE6">
      <w:pPr>
        <w:spacing w:line="360" w:lineRule="auto"/>
        <w:ind w:firstLineChars="200" w:firstLine="420"/>
        <w:jc w:val="left"/>
        <w:textAlignment w:val="center"/>
        <w:rPr>
          <w:rFonts w:ascii="宋体" w:hAnsi="宋体" w:cs="宋体" w:hint="eastAsia"/>
          <w:szCs w:val="21"/>
        </w:rPr>
      </w:pP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szCs w:val="21"/>
        </w:rPr>
        <w:t>【例4】</w:t>
      </w:r>
      <w:r>
        <w:rPr>
          <w:rFonts w:hint="eastAsia"/>
          <w:bCs/>
        </w:rPr>
        <w:t>（</w:t>
      </w:r>
      <w:r>
        <w:rPr>
          <w:bCs/>
        </w:rPr>
        <w:t>2020·</w:t>
      </w:r>
      <w:r>
        <w:rPr>
          <w:rFonts w:hint="eastAsia"/>
          <w:bCs/>
        </w:rPr>
        <w:t>河北初三其他）</w:t>
      </w:r>
      <w:r>
        <w:rPr>
          <w:rFonts w:ascii="宋体" w:hAnsi="宋体" w:cs="宋体" w:hint="eastAsia"/>
          <w:bCs/>
        </w:rPr>
        <w:t>请你利用一把毫米刻度尺，再添加一种器材，测量铜丝的直径。</w:t>
      </w:r>
    </w:p>
    <w:p w:rsidR="00CF0FE6" w:rsidRDefault="00CF0FE6" w:rsidP="00CF0FE6">
      <w:pPr>
        <w:spacing w:line="360" w:lineRule="auto"/>
        <w:ind w:firstLineChars="300" w:firstLine="630"/>
        <w:jc w:val="left"/>
        <w:textAlignment w:val="center"/>
        <w:rPr>
          <w:rFonts w:ascii="宋体" w:hAnsi="宋体" w:cs="宋体" w:hint="eastAsia"/>
          <w:bCs/>
        </w:rPr>
      </w:pPr>
      <w:r>
        <w:rPr>
          <w:rFonts w:eastAsia="Times New Roman"/>
          <w:bCs/>
        </w:rPr>
        <w:t>(1)</w:t>
      </w:r>
      <w:r>
        <w:rPr>
          <w:rFonts w:ascii="宋体" w:hAnsi="宋体" w:cs="宋体" w:hint="eastAsia"/>
          <w:bCs/>
        </w:rPr>
        <w:t>需要添加的器材是：</w:t>
      </w:r>
      <w:r>
        <w:rPr>
          <w:bCs/>
        </w:rPr>
        <w:t>______</w:t>
      </w:r>
      <w:r>
        <w:rPr>
          <w:rFonts w:ascii="宋体" w:hAnsi="宋体" w:cs="宋体" w:hint="eastAsia"/>
          <w:bCs/>
        </w:rPr>
        <w:t>；</w:t>
      </w:r>
    </w:p>
    <w:p w:rsidR="00CF0FE6" w:rsidRDefault="00CF0FE6" w:rsidP="00CF0FE6">
      <w:pPr>
        <w:spacing w:line="360" w:lineRule="auto"/>
        <w:ind w:firstLineChars="300" w:firstLine="630"/>
        <w:jc w:val="left"/>
        <w:textAlignment w:val="center"/>
        <w:rPr>
          <w:rFonts w:ascii="宋体" w:hAnsi="宋体" w:cs="宋体" w:hint="eastAsia"/>
          <w:bCs/>
        </w:rPr>
      </w:pPr>
      <w:r>
        <w:rPr>
          <w:rFonts w:eastAsia="Times New Roman"/>
          <w:bCs/>
        </w:rPr>
        <w:t>(2)</w:t>
      </w:r>
      <w:r>
        <w:rPr>
          <w:rFonts w:ascii="宋体" w:hAnsi="宋体" w:cs="宋体" w:hint="eastAsia"/>
          <w:bCs/>
        </w:rPr>
        <w:t>请写出测量方法：</w:t>
      </w:r>
      <w:r>
        <w:rPr>
          <w:bCs/>
        </w:rPr>
        <w:t>______</w:t>
      </w:r>
      <w:r>
        <w:rPr>
          <w:rFonts w:ascii="宋体" w:hAnsi="宋体" w:cs="宋体" w:hint="eastAsia"/>
          <w:bCs/>
        </w:rPr>
        <w:t>；</w:t>
      </w:r>
    </w:p>
    <w:p w:rsidR="00CF0FE6" w:rsidRDefault="00CF0FE6" w:rsidP="00CF0FE6">
      <w:pPr>
        <w:spacing w:line="360" w:lineRule="auto"/>
        <w:ind w:firstLineChars="300" w:firstLine="630"/>
        <w:jc w:val="left"/>
        <w:textAlignment w:val="center"/>
        <w:rPr>
          <w:rFonts w:ascii="宋体" w:hAnsi="宋体" w:cs="宋体" w:hint="eastAsia"/>
          <w:bCs/>
        </w:rPr>
      </w:pPr>
      <w:r>
        <w:rPr>
          <w:rFonts w:eastAsia="Times New Roman"/>
          <w:bCs/>
        </w:rPr>
        <w:t>(3)</w:t>
      </w:r>
      <w:r>
        <w:rPr>
          <w:rFonts w:ascii="宋体" w:hAnsi="宋体" w:cs="宋体" w:hint="eastAsia"/>
          <w:bCs/>
        </w:rPr>
        <w:t>请写出计算铜丝直径的方法：</w:t>
      </w:r>
      <w:r>
        <w:rPr>
          <w:bCs/>
        </w:rPr>
        <w:t>______</w:t>
      </w:r>
      <w:r>
        <w:rPr>
          <w:rFonts w:ascii="宋体" w:hAnsi="宋体" w:cs="宋体" w:hint="eastAsia"/>
          <w:bCs/>
        </w:rPr>
        <w:t>（用公式表示）；</w:t>
      </w:r>
    </w:p>
    <w:p w:rsidR="00CF0FE6" w:rsidRDefault="00CF0FE6" w:rsidP="00CF0FE6">
      <w:pPr>
        <w:spacing w:line="360" w:lineRule="auto"/>
        <w:ind w:firstLineChars="300" w:firstLine="630"/>
        <w:jc w:val="left"/>
        <w:textAlignment w:val="center"/>
        <w:rPr>
          <w:rFonts w:ascii="宋体" w:hAnsi="宋体" w:cs="宋体" w:hint="eastAsia"/>
          <w:bCs/>
        </w:rPr>
      </w:pPr>
      <w:r>
        <w:rPr>
          <w:rFonts w:eastAsia="Times New Roman"/>
          <w:bCs/>
        </w:rPr>
        <w:t>(4)</w:t>
      </w:r>
      <w:r>
        <w:rPr>
          <w:rFonts w:ascii="宋体" w:hAnsi="宋体" w:cs="宋体" w:hint="eastAsia"/>
          <w:bCs/>
        </w:rPr>
        <w:t>实验过程中产生误差的原因可能有：</w:t>
      </w:r>
      <w:r>
        <w:rPr>
          <w:bCs/>
        </w:rPr>
        <w:t>______</w:t>
      </w:r>
      <w:r>
        <w:rPr>
          <w:rFonts w:ascii="宋体" w:hAnsi="宋体" w:cs="宋体" w:hint="eastAsia"/>
          <w:bCs/>
        </w:rPr>
        <w:t>（写出一条即可）。</w:t>
      </w:r>
    </w:p>
    <w:p w:rsidR="00CF0FE6" w:rsidRDefault="00CF0FE6" w:rsidP="00CF0FE6">
      <w:pPr>
        <w:spacing w:line="360" w:lineRule="auto"/>
        <w:ind w:firstLineChars="200" w:firstLine="422"/>
        <w:rPr>
          <w:rFonts w:ascii="宋体" w:hAnsi="宋体" w:cs="宋体" w:hint="eastAsia"/>
          <w:b/>
          <w:bCs/>
          <w:szCs w:val="21"/>
        </w:rPr>
      </w:pPr>
      <w:r>
        <w:rPr>
          <w:rFonts w:ascii="宋体" w:hAnsi="宋体" w:cs="宋体" w:hint="eastAsia"/>
          <w:b/>
          <w:bCs/>
        </w:rPr>
        <w:lastRenderedPageBreak/>
        <w:t>4.</w:t>
      </w:r>
      <w:r>
        <w:rPr>
          <w:rFonts w:ascii="宋体" w:hAnsi="宋体" w:cs="宋体" w:hint="eastAsia"/>
          <w:b/>
          <w:bCs/>
          <w:szCs w:val="21"/>
        </w:rPr>
        <w:t>对测量结果的处理</w:t>
      </w:r>
    </w:p>
    <w:p w:rsidR="00CF0FE6" w:rsidRDefault="00CF0FE6" w:rsidP="00CF0FE6">
      <w:pPr>
        <w:spacing w:line="360" w:lineRule="auto"/>
        <w:ind w:firstLineChars="200" w:firstLine="420"/>
        <w:rPr>
          <w:rFonts w:ascii="宋体" w:hAnsi="宋体" w:cs="宋体" w:hint="eastAsia"/>
          <w:color w:val="FF0000"/>
          <w:szCs w:val="21"/>
        </w:rPr>
      </w:pPr>
      <w:r>
        <w:rPr>
          <w:rFonts w:ascii="宋体" w:hAnsi="宋体" w:cs="宋体" w:hint="eastAsia"/>
          <w:szCs w:val="21"/>
        </w:rPr>
        <w:t>【例5】</w:t>
      </w:r>
      <w:r>
        <w:rPr>
          <w:rFonts w:hint="eastAsia"/>
          <w:bCs/>
        </w:rPr>
        <w:t>（</w:t>
      </w:r>
      <w:r>
        <w:rPr>
          <w:bCs/>
        </w:rPr>
        <w:t>2018·</w:t>
      </w:r>
      <w:r>
        <w:rPr>
          <w:rFonts w:hint="eastAsia"/>
          <w:bCs/>
        </w:rPr>
        <w:t>湖北武汉</w:t>
      </w:r>
      <w:r>
        <w:rPr>
          <w:bCs/>
        </w:rPr>
        <w:t>·</w:t>
      </w:r>
      <w:r>
        <w:rPr>
          <w:rFonts w:hint="eastAsia"/>
          <w:bCs/>
        </w:rPr>
        <w:t>初三其他）</w:t>
      </w:r>
      <w:r>
        <w:rPr>
          <w:rFonts w:ascii="宋体" w:hAnsi="宋体" w:cs="宋体" w:hint="eastAsia"/>
          <w:color w:val="FF0000"/>
          <w:szCs w:val="21"/>
        </w:rPr>
        <w:t xml:space="preserve"> </w:t>
      </w:r>
      <w:r>
        <w:rPr>
          <w:rFonts w:ascii="宋体" w:hAnsi="宋体" w:cs="宋体" w:hint="eastAsia"/>
          <w:szCs w:val="21"/>
        </w:rPr>
        <w:t>王小华对一物体的长度进行五次精确测量，记录如下：25.1 mm，25.2mm，27.3mm，25.3mm，25.3 mm，根据记录分析，刻度尺的分度值是______，其中有一次测量值明显是错误的，它是_____，此次测量最接近真实值的测量值是_____。</w:t>
      </w:r>
    </w:p>
    <w:p w:rsidR="00CF0FE6" w:rsidRDefault="00CF0FE6" w:rsidP="00CF0FE6">
      <w:pPr>
        <w:pStyle w:val="1"/>
        <w:rPr>
          <w:rFonts w:hint="eastAsia"/>
          <w:color w:val="FF0000"/>
        </w:rPr>
      </w:pPr>
      <w:bookmarkStart w:id="5" w:name="_Toc7174"/>
      <w:bookmarkStart w:id="6" w:name="_Toc22799"/>
      <w:r>
        <w:rPr>
          <w:noProof/>
          <w:color w:val="FF0000"/>
        </w:rPr>
        <w:drawing>
          <wp:inline distT="0" distB="0" distL="0" distR="0">
            <wp:extent cx="1162050" cy="33337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bookmarkEnd w:id="5"/>
      <w:bookmarkEnd w:id="6"/>
      <w:r>
        <w:rPr>
          <w:rFonts w:hint="eastAsia"/>
          <w:color w:val="FF0000"/>
        </w:rPr>
        <w:t xml:space="preserve"> </w:t>
      </w:r>
    </w:p>
    <w:p w:rsidR="00CF0FE6" w:rsidRDefault="00CF0FE6" w:rsidP="00CF0FE6">
      <w:pPr>
        <w:snapToGrid w:val="0"/>
        <w:spacing w:line="360" w:lineRule="auto"/>
        <w:ind w:firstLineChars="200" w:firstLine="422"/>
        <w:jc w:val="left"/>
        <w:rPr>
          <w:rFonts w:ascii="宋体" w:hAnsi="宋体" w:cs="宋体" w:hint="eastAsia"/>
          <w:b/>
          <w:bCs/>
          <w:color w:val="000000"/>
          <w:szCs w:val="21"/>
        </w:rPr>
      </w:pPr>
      <w:r>
        <w:rPr>
          <w:rFonts w:ascii="宋体" w:hAnsi="宋体" w:cs="宋体" w:hint="eastAsia"/>
          <w:b/>
          <w:bCs/>
          <w:color w:val="000000"/>
          <w:szCs w:val="21"/>
        </w:rPr>
        <w:t>【常考1】长度的单位及其测量</w:t>
      </w:r>
    </w:p>
    <w:p w:rsidR="00CF0FE6" w:rsidRDefault="00CF0FE6" w:rsidP="00CF0FE6">
      <w:pPr>
        <w:spacing w:line="360" w:lineRule="auto"/>
        <w:ind w:firstLineChars="200" w:firstLine="422"/>
        <w:jc w:val="left"/>
        <w:textAlignment w:val="center"/>
        <w:rPr>
          <w:rFonts w:ascii="宋体" w:hAnsi="宋体" w:cs="宋体" w:hint="eastAsia"/>
          <w:color w:val="000000"/>
          <w:szCs w:val="21"/>
        </w:rPr>
      </w:pPr>
      <w:r>
        <w:rPr>
          <w:rFonts w:ascii="宋体" w:hAnsi="宋体" w:cs="宋体" w:hint="eastAsia"/>
          <w:b/>
          <w:bCs/>
          <w:color w:val="000000"/>
          <w:szCs w:val="21"/>
        </w:rPr>
        <w:t>【例1】</w:t>
      </w:r>
      <w:r>
        <w:rPr>
          <w:rFonts w:hint="eastAsia"/>
        </w:rPr>
        <w:t>（</w:t>
      </w:r>
      <w:r>
        <w:t>2018·</w:t>
      </w:r>
      <w:r>
        <w:rPr>
          <w:rFonts w:hint="eastAsia"/>
        </w:rPr>
        <w:t>茂名初二期中）</w:t>
      </w:r>
      <w:r>
        <w:rPr>
          <w:rFonts w:ascii="宋体" w:hAnsi="宋体" w:cs="宋体" w:hint="eastAsia"/>
          <w:color w:val="000000"/>
          <w:szCs w:val="21"/>
        </w:rPr>
        <w:t>如图甲所示，用A、B两把刻度尺测同一物体长度，放置正确的是___刻度尺，其分度值___，该物体的长度是______cm。图乙中，读改时视线正确的是____（填"A"或"B"），物体长度是___cm。</w:t>
      </w:r>
    </w:p>
    <w:p w:rsidR="00CF0FE6" w:rsidRDefault="00CF0FE6" w:rsidP="00CF0FE6">
      <w:pPr>
        <w:spacing w:line="360" w:lineRule="auto"/>
        <w:ind w:firstLineChars="200" w:firstLine="420"/>
        <w:jc w:val="left"/>
        <w:textAlignment w:val="center"/>
        <w:rPr>
          <w:rFonts w:hint="eastAsia"/>
        </w:rPr>
      </w:pPr>
      <w:r>
        <w:rPr>
          <w:noProof/>
        </w:rPr>
        <w:drawing>
          <wp:inline distT="0" distB="0" distL="0" distR="0">
            <wp:extent cx="3133725" cy="144780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3725" cy="1447800"/>
                    </a:xfrm>
                    <a:prstGeom prst="rect">
                      <a:avLst/>
                    </a:prstGeom>
                    <a:noFill/>
                    <a:ln>
                      <a:noFill/>
                    </a:ln>
                  </pic:spPr>
                </pic:pic>
              </a:graphicData>
            </a:graphic>
          </wp:inline>
        </w:drawing>
      </w:r>
    </w:p>
    <w:p w:rsidR="00CF0FE6" w:rsidRDefault="00CF0FE6" w:rsidP="00CF0FE6">
      <w:pPr>
        <w:spacing w:line="360" w:lineRule="auto"/>
        <w:ind w:firstLineChars="200" w:firstLine="422"/>
        <w:jc w:val="left"/>
        <w:textAlignment w:val="center"/>
        <w:rPr>
          <w:rFonts w:ascii="宋体" w:hAnsi="宋体" w:cs="宋体"/>
        </w:rPr>
      </w:pPr>
      <w:r>
        <w:rPr>
          <w:rFonts w:ascii="宋体" w:hAnsi="宋体" w:cs="宋体" w:hint="eastAsia"/>
          <w:b/>
          <w:bCs/>
          <w:color w:val="000000"/>
          <w:szCs w:val="21"/>
        </w:rPr>
        <w:t>【例2】</w:t>
      </w:r>
      <w:r>
        <w:rPr>
          <w:rFonts w:hint="eastAsia"/>
        </w:rPr>
        <w:t>（</w:t>
      </w:r>
      <w:r>
        <w:t>2018·</w:t>
      </w:r>
      <w:r>
        <w:rPr>
          <w:rFonts w:hint="eastAsia"/>
        </w:rPr>
        <w:t>黑龙江初二期中）</w:t>
      </w:r>
      <w:r>
        <w:rPr>
          <w:rFonts w:ascii="宋体" w:hAnsi="宋体" w:cs="宋体" w:hint="eastAsia"/>
        </w:rPr>
        <w:t>某同学用刻度尺测量一物体的长度，方法如图所示，他在测量中存在四处错误（请任选指出三个错误填在下面横线上）：</w:t>
      </w:r>
    </w:p>
    <w:p w:rsidR="00CF0FE6" w:rsidRDefault="00CF0FE6" w:rsidP="00CF0FE6">
      <w:pPr>
        <w:spacing w:line="360" w:lineRule="auto"/>
        <w:jc w:val="left"/>
        <w:textAlignment w:val="center"/>
        <w:rPr>
          <w:rFonts w:hint="eastAsia"/>
        </w:rPr>
      </w:pPr>
      <w:r>
        <w:t xml:space="preserve">     </w:t>
      </w:r>
      <w:r>
        <w:rPr>
          <w:noProof/>
        </w:rPr>
        <w:drawing>
          <wp:inline distT="0" distB="0" distL="0" distR="0">
            <wp:extent cx="1304925" cy="866775"/>
            <wp:effectExtent l="0" t="0" r="9525" b="9525"/>
            <wp:docPr id="15" name="图片 15"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8564800" descr="说明: 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04925" cy="866775"/>
                    </a:xfrm>
                    <a:prstGeom prst="rect">
                      <a:avLst/>
                    </a:prstGeom>
                    <a:noFill/>
                    <a:ln>
                      <a:noFill/>
                    </a:ln>
                  </pic:spPr>
                </pic:pic>
              </a:graphicData>
            </a:graphic>
          </wp:inline>
        </w:drawing>
      </w:r>
    </w:p>
    <w:p w:rsidR="00CF0FE6" w:rsidRDefault="00CF0FE6" w:rsidP="00CF0FE6">
      <w:pPr>
        <w:spacing w:line="360" w:lineRule="auto"/>
        <w:ind w:firstLineChars="200" w:firstLine="420"/>
        <w:jc w:val="left"/>
        <w:textAlignment w:val="center"/>
        <w:rPr>
          <w:rFonts w:ascii="宋体" w:hAnsi="宋体" w:cs="宋体"/>
        </w:rPr>
      </w:pPr>
      <w:r>
        <w:rPr>
          <w:rFonts w:eastAsia="Times New Roman"/>
        </w:rPr>
        <w:t>(1)</w:t>
      </w:r>
      <w:r>
        <w:t>_________________________</w:t>
      </w:r>
      <w:r>
        <w:rPr>
          <w:rFonts w:ascii="宋体" w:hAnsi="宋体" w:cs="宋体" w:hint="eastAsia"/>
        </w:rPr>
        <w:t>；</w:t>
      </w:r>
    </w:p>
    <w:p w:rsidR="00CF0FE6" w:rsidRDefault="00CF0FE6" w:rsidP="00CF0FE6">
      <w:pPr>
        <w:spacing w:line="360" w:lineRule="auto"/>
        <w:ind w:firstLineChars="200" w:firstLine="420"/>
        <w:jc w:val="left"/>
        <w:textAlignment w:val="center"/>
        <w:rPr>
          <w:rFonts w:ascii="宋体" w:hAnsi="宋体" w:cs="宋体" w:hint="eastAsia"/>
        </w:rPr>
      </w:pPr>
      <w:r>
        <w:rPr>
          <w:rFonts w:eastAsia="Times New Roman"/>
        </w:rPr>
        <w:t>(2)</w:t>
      </w:r>
      <w:r>
        <w:t>_________________________</w:t>
      </w:r>
      <w:r>
        <w:rPr>
          <w:rFonts w:ascii="宋体" w:hAnsi="宋体" w:cs="宋体" w:hint="eastAsia"/>
        </w:rPr>
        <w:t>；</w:t>
      </w:r>
    </w:p>
    <w:p w:rsidR="00CF0FE6" w:rsidRDefault="00CF0FE6" w:rsidP="00CF0FE6">
      <w:pPr>
        <w:spacing w:line="360" w:lineRule="auto"/>
        <w:ind w:firstLineChars="200" w:firstLine="420"/>
        <w:jc w:val="left"/>
        <w:textAlignment w:val="center"/>
        <w:rPr>
          <w:rFonts w:hint="eastAsia"/>
        </w:rPr>
      </w:pPr>
      <w:r>
        <w:rPr>
          <w:rFonts w:eastAsia="Times New Roman"/>
        </w:rPr>
        <w:t>(3)</w:t>
      </w:r>
      <w:r>
        <w:t>_________________________</w:t>
      </w:r>
      <w:r>
        <w:rPr>
          <w:rFonts w:ascii="宋体" w:hAnsi="宋体" w:cs="宋体" w:hint="eastAsia"/>
        </w:rPr>
        <w:t>。</w:t>
      </w:r>
    </w:p>
    <w:p w:rsidR="00CF0FE6" w:rsidRDefault="00CF0FE6" w:rsidP="00CF0FE6"/>
    <w:p w:rsidR="00CF0FE6" w:rsidRDefault="00CF0FE6" w:rsidP="00CF0FE6">
      <w:pPr>
        <w:snapToGrid w:val="0"/>
        <w:spacing w:line="360" w:lineRule="auto"/>
        <w:ind w:firstLineChars="200" w:firstLine="422"/>
        <w:jc w:val="left"/>
        <w:rPr>
          <w:rFonts w:ascii="宋体" w:hAnsi="宋体" w:cs="宋体"/>
          <w:b/>
          <w:bCs/>
          <w:color w:val="000000"/>
          <w:szCs w:val="21"/>
        </w:rPr>
      </w:pPr>
      <w:r>
        <w:rPr>
          <w:rFonts w:ascii="宋体" w:hAnsi="宋体" w:cs="宋体" w:hint="eastAsia"/>
          <w:b/>
          <w:bCs/>
          <w:color w:val="000000"/>
          <w:szCs w:val="21"/>
        </w:rPr>
        <w:t>【常考3】时间的测量</w:t>
      </w:r>
    </w:p>
    <w:p w:rsidR="00CF0FE6" w:rsidRDefault="00CF0FE6" w:rsidP="00CF0FE6">
      <w:pPr>
        <w:snapToGrid w:val="0"/>
        <w:spacing w:line="360" w:lineRule="auto"/>
        <w:ind w:firstLineChars="200" w:firstLine="422"/>
        <w:jc w:val="left"/>
        <w:rPr>
          <w:rFonts w:ascii="宋体" w:hAnsi="宋体" w:cs="宋体" w:hint="eastAsia"/>
          <w:color w:val="000000"/>
          <w:szCs w:val="21"/>
        </w:rPr>
      </w:pPr>
      <w:r>
        <w:rPr>
          <w:rFonts w:ascii="宋体" w:hAnsi="宋体" w:cs="宋体" w:hint="eastAsia"/>
          <w:b/>
          <w:bCs/>
          <w:color w:val="000000"/>
          <w:szCs w:val="21"/>
        </w:rPr>
        <w:lastRenderedPageBreak/>
        <w:t>【例3】</w:t>
      </w:r>
      <w:r>
        <w:rPr>
          <w:rFonts w:ascii="宋体" w:hAnsi="宋体" w:cs="宋体" w:hint="eastAsia"/>
          <w:color w:val="000000"/>
          <w:szCs w:val="21"/>
        </w:rPr>
        <w:t>（2019·天津市河东区红旗中学初二期中）如图所示，则该停表所指示的时间为________s.</w:t>
      </w:r>
    </w:p>
    <w:p w:rsidR="00CF0FE6" w:rsidRDefault="00CF0FE6" w:rsidP="00CF0FE6">
      <w:pPr>
        <w:snapToGrid w:val="0"/>
        <w:spacing w:line="360" w:lineRule="auto"/>
        <w:ind w:firstLineChars="200" w:firstLine="420"/>
        <w:jc w:val="left"/>
        <w:rPr>
          <w:rFonts w:ascii="宋体" w:hAnsi="宋体" w:cs="宋体" w:hint="eastAsia"/>
          <w:color w:val="000000"/>
          <w:szCs w:val="21"/>
        </w:rPr>
      </w:pPr>
      <w:r>
        <w:rPr>
          <w:rFonts w:ascii="宋体" w:hAnsi="宋体" w:cs="宋体"/>
          <w:noProof/>
          <w:color w:val="000000"/>
          <w:szCs w:val="21"/>
        </w:rPr>
        <w:drawing>
          <wp:inline distT="0" distB="0" distL="0" distR="0">
            <wp:extent cx="1847850" cy="857250"/>
            <wp:effectExtent l="0" t="0" r="0" b="0"/>
            <wp:docPr id="14" name="图片 14"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说明: figur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7850" cy="857250"/>
                    </a:xfrm>
                    <a:prstGeom prst="rect">
                      <a:avLst/>
                    </a:prstGeom>
                    <a:noFill/>
                    <a:ln>
                      <a:noFill/>
                    </a:ln>
                  </pic:spPr>
                </pic:pic>
              </a:graphicData>
            </a:graphic>
          </wp:inline>
        </w:drawing>
      </w:r>
    </w:p>
    <w:p w:rsidR="00CF0FE6" w:rsidRDefault="00CF0FE6" w:rsidP="00CF0FE6">
      <w:pPr>
        <w:snapToGrid w:val="0"/>
        <w:spacing w:line="360" w:lineRule="auto"/>
        <w:ind w:firstLineChars="200" w:firstLine="422"/>
        <w:jc w:val="left"/>
        <w:rPr>
          <w:rFonts w:hint="eastAsia"/>
        </w:rPr>
      </w:pPr>
      <w:r>
        <w:rPr>
          <w:rFonts w:ascii="宋体" w:hAnsi="宋体" w:cs="宋体" w:hint="eastAsia"/>
          <w:b/>
          <w:bCs/>
          <w:color w:val="000000"/>
          <w:szCs w:val="21"/>
        </w:rPr>
        <w:t>【常考4】误差与错误</w:t>
      </w:r>
    </w:p>
    <w:p w:rsidR="00CF0FE6" w:rsidRDefault="00CF0FE6" w:rsidP="00CF0FE6">
      <w:pPr>
        <w:snapToGrid w:val="0"/>
        <w:spacing w:line="360" w:lineRule="auto"/>
        <w:ind w:firstLineChars="200" w:firstLine="422"/>
        <w:jc w:val="left"/>
      </w:pPr>
      <w:r>
        <w:rPr>
          <w:rFonts w:ascii="宋体" w:hAnsi="宋体" w:cs="宋体" w:hint="eastAsia"/>
          <w:b/>
          <w:bCs/>
          <w:color w:val="000000"/>
          <w:szCs w:val="21"/>
        </w:rPr>
        <w:t>【例4】</w:t>
      </w:r>
      <w:r>
        <w:rPr>
          <w:rFonts w:ascii="宋体" w:hAnsi="宋体" w:cs="宋体" w:hint="eastAsia"/>
          <w:color w:val="000000"/>
          <w:szCs w:val="21"/>
        </w:rPr>
        <w:t>（2019·珠海市初二单元测试）</w:t>
      </w:r>
      <w:r>
        <w:rPr>
          <w:rFonts w:hint="eastAsia"/>
        </w:rPr>
        <w:t>关于误差，以下说法中错误的是（</w:t>
      </w:r>
      <w:r>
        <w:t xml:space="preserve">  </w:t>
      </w:r>
      <w:r>
        <w:rPr>
          <w:rFonts w:hint="eastAsia"/>
        </w:rPr>
        <w:t>）。</w:t>
      </w:r>
    </w:p>
    <w:p w:rsidR="00CF0FE6" w:rsidRDefault="00CF0FE6" w:rsidP="00CF0FE6">
      <w:pPr>
        <w:snapToGrid w:val="0"/>
        <w:spacing w:line="360" w:lineRule="auto"/>
        <w:ind w:firstLineChars="200" w:firstLine="420"/>
        <w:jc w:val="left"/>
      </w:pPr>
      <w:r>
        <w:t>A.</w:t>
      </w:r>
      <w:r>
        <w:rPr>
          <w:rFonts w:hint="eastAsia"/>
        </w:rPr>
        <w:t>误差是测量值与真实值的差异</w:t>
      </w:r>
    </w:p>
    <w:p w:rsidR="00CF0FE6" w:rsidRDefault="00CF0FE6" w:rsidP="00CF0FE6">
      <w:pPr>
        <w:snapToGrid w:val="0"/>
        <w:spacing w:line="360" w:lineRule="auto"/>
        <w:ind w:firstLineChars="200" w:firstLine="420"/>
        <w:jc w:val="left"/>
      </w:pPr>
      <w:r>
        <w:t>B.</w:t>
      </w:r>
      <w:r>
        <w:rPr>
          <w:rFonts w:hint="eastAsia"/>
        </w:rPr>
        <w:t>无论用多精密的仪器测量，都不可能没有误差</w:t>
      </w:r>
    </w:p>
    <w:p w:rsidR="00CF0FE6" w:rsidRDefault="00CF0FE6" w:rsidP="00CF0FE6">
      <w:pPr>
        <w:snapToGrid w:val="0"/>
        <w:spacing w:line="360" w:lineRule="auto"/>
        <w:ind w:firstLineChars="200" w:firstLine="420"/>
        <w:jc w:val="left"/>
      </w:pPr>
      <w:r>
        <w:t>C.</w:t>
      </w:r>
      <w:r>
        <w:rPr>
          <w:rFonts w:hint="eastAsia"/>
        </w:rPr>
        <w:t>选用精密的仪器，改进测量方法，可减小误差</w:t>
      </w:r>
    </w:p>
    <w:p w:rsidR="00CF0FE6" w:rsidRDefault="00CF0FE6" w:rsidP="00CF0FE6">
      <w:pPr>
        <w:snapToGrid w:val="0"/>
        <w:spacing w:line="360" w:lineRule="auto"/>
        <w:ind w:firstLineChars="200" w:firstLine="420"/>
        <w:jc w:val="left"/>
      </w:pPr>
      <w:r>
        <w:t>D.</w:t>
      </w:r>
      <w:r>
        <w:rPr>
          <w:rFonts w:hint="eastAsia"/>
        </w:rPr>
        <w:t>误差是难免的，所以减小误差是不可能的</w:t>
      </w:r>
    </w:p>
    <w:p w:rsidR="00CF0FE6" w:rsidRDefault="00CF0FE6" w:rsidP="00CF0FE6">
      <w:pPr>
        <w:snapToGrid w:val="0"/>
        <w:spacing w:line="360" w:lineRule="auto"/>
        <w:ind w:firstLineChars="200" w:firstLine="422"/>
        <w:jc w:val="left"/>
      </w:pPr>
      <w:r>
        <w:rPr>
          <w:rFonts w:ascii="宋体" w:hAnsi="宋体" w:cs="宋体" w:hint="eastAsia"/>
          <w:b/>
          <w:bCs/>
          <w:color w:val="000000"/>
          <w:szCs w:val="21"/>
        </w:rPr>
        <w:t>【常考5】国际单位</w:t>
      </w:r>
    </w:p>
    <w:p w:rsidR="00CF0FE6" w:rsidRDefault="00CF0FE6" w:rsidP="00CF0FE6">
      <w:pPr>
        <w:snapToGrid w:val="0"/>
        <w:spacing w:line="360" w:lineRule="auto"/>
        <w:ind w:firstLineChars="200" w:firstLine="422"/>
        <w:jc w:val="left"/>
      </w:pPr>
      <w:r>
        <w:rPr>
          <w:rFonts w:ascii="宋体" w:hAnsi="宋体" w:cs="宋体" w:hint="eastAsia"/>
          <w:b/>
          <w:bCs/>
          <w:szCs w:val="21"/>
        </w:rPr>
        <w:t>【例6】</w:t>
      </w:r>
      <w:r>
        <w:rPr>
          <w:rFonts w:hint="eastAsia"/>
        </w:rPr>
        <w:t>在中国历史上，秦始皇的功绩之一是统一了度量衡，其中包括统一了长度单位，你能说一说这一做法的好处吗</w:t>
      </w:r>
      <w:r>
        <w:t>?</w:t>
      </w:r>
    </w:p>
    <w:p w:rsidR="00CF0FE6" w:rsidRDefault="00CF0FE6" w:rsidP="00CF0FE6">
      <w:pPr>
        <w:snapToGrid w:val="0"/>
        <w:spacing w:line="360" w:lineRule="auto"/>
        <w:ind w:firstLineChars="200" w:firstLine="420"/>
        <w:jc w:val="left"/>
      </w:pPr>
    </w:p>
    <w:p w:rsidR="00CF0FE6" w:rsidRDefault="00CF0FE6" w:rsidP="00CF0FE6">
      <w:pPr>
        <w:snapToGrid w:val="0"/>
        <w:spacing w:line="360" w:lineRule="auto"/>
        <w:ind w:firstLineChars="200" w:firstLine="420"/>
        <w:jc w:val="left"/>
      </w:pPr>
    </w:p>
    <w:p w:rsidR="00CF0FE6" w:rsidRDefault="00CF0FE6" w:rsidP="00CF0FE6">
      <w:pPr>
        <w:snapToGrid w:val="0"/>
        <w:spacing w:line="360" w:lineRule="auto"/>
        <w:ind w:firstLineChars="200" w:firstLine="422"/>
        <w:jc w:val="left"/>
      </w:pPr>
      <w:r>
        <w:rPr>
          <w:rFonts w:ascii="宋体" w:hAnsi="宋体" w:cs="宋体" w:hint="eastAsia"/>
          <w:b/>
          <w:bCs/>
          <w:szCs w:val="21"/>
        </w:rPr>
        <w:t>【例7】</w:t>
      </w:r>
      <w:r>
        <w:rPr>
          <w:rFonts w:hint="eastAsia"/>
        </w:rPr>
        <w:t>历史上每个国家都制定了一套测量单位，后来随着科学技术的交流及经济交流的需要制定了国际单位制。以下单位是国际制单位的是（</w:t>
      </w:r>
      <w:r>
        <w:t xml:space="preserve"> </w:t>
      </w:r>
      <w:r>
        <w:rPr>
          <w:rFonts w:hint="eastAsia"/>
        </w:rPr>
        <w:t>）。</w:t>
      </w:r>
    </w:p>
    <w:p w:rsidR="00CF0FE6" w:rsidRDefault="00CF0FE6" w:rsidP="00CF0FE6">
      <w:pPr>
        <w:numPr>
          <w:ilvl w:val="0"/>
          <w:numId w:val="4"/>
        </w:numPr>
        <w:snapToGrid w:val="0"/>
        <w:spacing w:line="360" w:lineRule="auto"/>
        <w:ind w:firstLineChars="200" w:firstLine="420"/>
        <w:jc w:val="left"/>
        <w:rPr>
          <w:color w:val="FF0000"/>
        </w:rPr>
      </w:pPr>
      <w:r>
        <w:rPr>
          <w:rFonts w:hint="eastAsia"/>
        </w:rPr>
        <w:t>尺</w:t>
      </w:r>
      <w:r>
        <w:t xml:space="preserve">     B.</w:t>
      </w:r>
      <w:r>
        <w:rPr>
          <w:rFonts w:hint="eastAsia"/>
        </w:rPr>
        <w:t>寸</w:t>
      </w:r>
      <w:r>
        <w:t xml:space="preserve">     C.</w:t>
      </w:r>
      <w:r>
        <w:rPr>
          <w:rFonts w:hint="eastAsia"/>
        </w:rPr>
        <w:t>斤</w:t>
      </w:r>
      <w:r>
        <w:t xml:space="preserve">     D.</w:t>
      </w:r>
      <w:r>
        <w:rPr>
          <w:rFonts w:hint="eastAsia"/>
        </w:rPr>
        <w:t>千克</w:t>
      </w:r>
    </w:p>
    <w:p w:rsidR="00CF0FE6" w:rsidRDefault="00CF0FE6" w:rsidP="00CF0FE6">
      <w:pPr>
        <w:pStyle w:val="1"/>
      </w:pPr>
      <w:bookmarkStart w:id="7" w:name="_Toc22983"/>
      <w:bookmarkStart w:id="8" w:name="_Toc11571"/>
      <w:r>
        <w:rPr>
          <w:noProof/>
        </w:rPr>
        <w:drawing>
          <wp:inline distT="0" distB="0" distL="0" distR="0">
            <wp:extent cx="1162050" cy="3333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bookmarkEnd w:id="7"/>
      <w:bookmarkEnd w:id="8"/>
    </w:p>
    <w:p w:rsidR="00CF0FE6" w:rsidRDefault="00CF0FE6" w:rsidP="00CF0FE6">
      <w:pPr>
        <w:spacing w:line="360" w:lineRule="auto"/>
        <w:ind w:firstLineChars="200" w:firstLine="420"/>
        <w:jc w:val="left"/>
        <w:rPr>
          <w:rFonts w:ascii="宋体" w:hAnsi="宋体" w:cs="宋体" w:hint="eastAsia"/>
          <w:bCs/>
          <w:color w:val="000000" w:themeColor="text1"/>
          <w:szCs w:val="21"/>
        </w:rPr>
      </w:pPr>
      <w:r>
        <w:rPr>
          <w:rFonts w:ascii="宋体" w:hAnsi="宋体" w:cs="宋体" w:hint="eastAsia"/>
          <w:bCs/>
          <w:color w:val="000000" w:themeColor="text1"/>
          <w:szCs w:val="21"/>
        </w:rPr>
        <w:t>1.</w:t>
      </w:r>
      <w:r>
        <w:rPr>
          <w:rFonts w:hint="eastAsia"/>
        </w:rPr>
        <w:t>（</w:t>
      </w:r>
      <w:r>
        <w:t>2020</w:t>
      </w:r>
      <w:r>
        <w:rPr>
          <w:rFonts w:hint="eastAsia"/>
        </w:rPr>
        <w:t>·茂名初三一模）</w:t>
      </w:r>
      <w:r>
        <w:rPr>
          <w:rFonts w:ascii="宋体" w:hAnsi="宋体" w:cs="宋体" w:hint="eastAsia"/>
          <w:bCs/>
          <w:color w:val="000000" w:themeColor="text1"/>
          <w:szCs w:val="21"/>
        </w:rPr>
        <w:t>一个甲型H1N1流感病毒分子的直径约为9×10</w:t>
      </w:r>
      <w:r>
        <w:rPr>
          <w:rFonts w:ascii="宋体" w:hAnsi="宋体" w:cs="宋体" w:hint="eastAsia"/>
          <w:bCs/>
          <w:color w:val="000000" w:themeColor="text1"/>
          <w:szCs w:val="21"/>
          <w:vertAlign w:val="superscript"/>
        </w:rPr>
        <w:t>-8</w:t>
      </w:r>
      <w:r>
        <w:rPr>
          <w:rFonts w:ascii="宋体" w:hAnsi="宋体" w:cs="宋体" w:hint="eastAsia"/>
          <w:bCs/>
          <w:color w:val="000000" w:themeColor="text1"/>
          <w:szCs w:val="21"/>
        </w:rPr>
        <w:t>m＝_______nm；如图甲所示，用A、B两把刻度尺测同一物体的长度，放置正确的是____（填“A”或“B”）刻度尺，该刻度尺分度值是___mm，被测物体的长度是 _______cm。如图乙，秒表的读数为___s；</w:t>
      </w:r>
    </w:p>
    <w:p w:rsidR="00CF0FE6" w:rsidRDefault="00CF0FE6" w:rsidP="00CF0FE6">
      <w:pPr>
        <w:spacing w:line="360" w:lineRule="auto"/>
        <w:ind w:firstLineChars="200" w:firstLine="420"/>
        <w:jc w:val="left"/>
        <w:rPr>
          <w:rFonts w:ascii="宋体" w:hAnsi="宋体" w:cs="宋体" w:hint="eastAsia"/>
          <w:bCs/>
          <w:color w:val="000000" w:themeColor="text1"/>
          <w:szCs w:val="21"/>
        </w:rPr>
      </w:pPr>
      <w:r>
        <w:rPr>
          <w:rFonts w:ascii="宋体" w:hAnsi="宋体" w:cs="宋体"/>
          <w:noProof/>
          <w:color w:val="000000" w:themeColor="text1"/>
          <w:szCs w:val="21"/>
        </w:rPr>
        <w:lastRenderedPageBreak/>
        <w:drawing>
          <wp:inline distT="0" distB="0" distL="0" distR="0">
            <wp:extent cx="1847850" cy="838200"/>
            <wp:effectExtent l="0" t="0" r="0" b="0"/>
            <wp:docPr id="12" name="图片 12"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0336524" descr="说明: figur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47850" cy="838200"/>
                    </a:xfrm>
                    <a:prstGeom prst="rect">
                      <a:avLst/>
                    </a:prstGeom>
                    <a:noFill/>
                    <a:ln>
                      <a:noFill/>
                    </a:ln>
                  </pic:spPr>
                </pic:pic>
              </a:graphicData>
            </a:graphic>
          </wp:inline>
        </w:drawing>
      </w:r>
    </w:p>
    <w:p w:rsidR="00CF0FE6" w:rsidRDefault="00CF0FE6" w:rsidP="00CF0FE6">
      <w:pPr>
        <w:spacing w:line="360" w:lineRule="auto"/>
        <w:ind w:firstLineChars="200" w:firstLine="420"/>
        <w:jc w:val="left"/>
        <w:rPr>
          <w:rFonts w:hint="eastAsia"/>
        </w:rPr>
      </w:pPr>
      <w:r>
        <w:t>2.</w:t>
      </w:r>
      <w:r>
        <w:rPr>
          <w:rFonts w:hint="eastAsia"/>
        </w:rPr>
        <w:t>（</w:t>
      </w:r>
      <w:r>
        <w:t>2019</w:t>
      </w:r>
      <w:r>
        <w:rPr>
          <w:rFonts w:hint="eastAsia"/>
        </w:rPr>
        <w:t>·南昌市第一中学初三其他）如图所示的机械秒表，其示数为</w:t>
      </w:r>
      <w:r>
        <w:t>_____</w:t>
      </w:r>
      <w:proofErr w:type="spellStart"/>
      <w:r>
        <w:t>min________s</w:t>
      </w:r>
      <w:proofErr w:type="spellEnd"/>
      <w:r>
        <w:rPr>
          <w:rFonts w:hint="eastAsia"/>
        </w:rPr>
        <w:t>。</w:t>
      </w:r>
    </w:p>
    <w:p w:rsidR="00CF0FE6" w:rsidRDefault="00CF0FE6" w:rsidP="00CF0FE6">
      <w:pPr>
        <w:spacing w:line="360" w:lineRule="auto"/>
        <w:ind w:firstLineChars="200" w:firstLine="420"/>
        <w:jc w:val="left"/>
      </w:pPr>
      <w:r>
        <w:rPr>
          <w:noProof/>
        </w:rPr>
        <w:drawing>
          <wp:inline distT="0" distB="0" distL="0" distR="0">
            <wp:extent cx="2247900" cy="1724025"/>
            <wp:effectExtent l="0" t="0" r="0" b="9525"/>
            <wp:docPr id="11" name="图片 11"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1522032" descr="说明: figur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47900" cy="1724025"/>
                    </a:xfrm>
                    <a:prstGeom prst="rect">
                      <a:avLst/>
                    </a:prstGeom>
                    <a:noFill/>
                    <a:ln>
                      <a:noFill/>
                    </a:ln>
                  </pic:spPr>
                </pic:pic>
              </a:graphicData>
            </a:graphic>
          </wp:inline>
        </w:drawing>
      </w:r>
    </w:p>
    <w:p w:rsidR="00CF0FE6" w:rsidRDefault="00CF0FE6" w:rsidP="00CF0FE6">
      <w:pPr>
        <w:spacing w:line="360" w:lineRule="auto"/>
        <w:ind w:firstLineChars="200" w:firstLine="420"/>
        <w:jc w:val="left"/>
      </w:pPr>
      <w:r>
        <w:t>3.</w:t>
      </w:r>
      <w:r>
        <w:rPr>
          <w:rFonts w:hint="eastAsia"/>
        </w:rPr>
        <w:t>（</w:t>
      </w:r>
      <w:r>
        <w:t>2020</w:t>
      </w:r>
      <w:r>
        <w:rPr>
          <w:rFonts w:hint="eastAsia"/>
        </w:rPr>
        <w:t>·广东初三一模）下列记录的结果中，用米做单位的是（</w:t>
      </w:r>
      <w:r>
        <w:t xml:space="preserve">  </w:t>
      </w:r>
      <w:r>
        <w:rPr>
          <w:rFonts w:hint="eastAsia"/>
        </w:rPr>
        <w:t>）</w:t>
      </w:r>
    </w:p>
    <w:p w:rsidR="00CF0FE6" w:rsidRDefault="00CF0FE6" w:rsidP="00CF0FE6">
      <w:pPr>
        <w:spacing w:line="360" w:lineRule="auto"/>
        <w:ind w:firstLineChars="200" w:firstLine="420"/>
        <w:jc w:val="left"/>
      </w:pPr>
      <w:r>
        <w:t>A</w:t>
      </w:r>
      <w:r>
        <w:rPr>
          <w:rFonts w:hint="eastAsia"/>
        </w:rPr>
        <w:t>．学生课桌的高度约为</w:t>
      </w:r>
      <w:r>
        <w:t xml:space="preserve"> 8</w:t>
      </w:r>
    </w:p>
    <w:p w:rsidR="00CF0FE6" w:rsidRDefault="00CF0FE6" w:rsidP="00CF0FE6">
      <w:pPr>
        <w:spacing w:line="360" w:lineRule="auto"/>
        <w:ind w:firstLineChars="200" w:firstLine="420"/>
        <w:jc w:val="left"/>
      </w:pPr>
      <w:r>
        <w:t>B</w:t>
      </w:r>
      <w:r>
        <w:rPr>
          <w:rFonts w:hint="eastAsia"/>
        </w:rPr>
        <w:t>．读初三年级的小明身高约为</w:t>
      </w:r>
      <w:r>
        <w:t xml:space="preserve"> 1.7</w:t>
      </w:r>
    </w:p>
    <w:p w:rsidR="00CF0FE6" w:rsidRDefault="00CF0FE6" w:rsidP="00CF0FE6">
      <w:pPr>
        <w:spacing w:line="360" w:lineRule="auto"/>
        <w:ind w:firstLineChars="200" w:firstLine="420"/>
        <w:jc w:val="left"/>
      </w:pPr>
      <w:r>
        <w:t>C</w:t>
      </w:r>
      <w:r>
        <w:rPr>
          <w:rFonts w:hint="eastAsia"/>
        </w:rPr>
        <w:t>．一支铅笔的长度约为</w:t>
      </w:r>
      <w:r>
        <w:t xml:space="preserve"> 18</w:t>
      </w:r>
    </w:p>
    <w:p w:rsidR="00CF0FE6" w:rsidRDefault="00CF0FE6" w:rsidP="00CF0FE6">
      <w:pPr>
        <w:spacing w:line="360" w:lineRule="auto"/>
        <w:ind w:firstLineChars="200" w:firstLine="420"/>
        <w:jc w:val="left"/>
      </w:pPr>
      <w:r>
        <w:t>D</w:t>
      </w:r>
      <w:r>
        <w:rPr>
          <w:rFonts w:hint="eastAsia"/>
        </w:rPr>
        <w:t>．人教版九年级全一册物理课本的厚度约为</w:t>
      </w:r>
      <w:r>
        <w:t xml:space="preserve"> 10</w:t>
      </w:r>
    </w:p>
    <w:p w:rsidR="00CF0FE6" w:rsidRDefault="00CF0FE6" w:rsidP="00CF0FE6">
      <w:pPr>
        <w:spacing w:line="360" w:lineRule="auto"/>
        <w:ind w:firstLineChars="200" w:firstLine="420"/>
        <w:jc w:val="left"/>
        <w:textAlignment w:val="center"/>
        <w:rPr>
          <w:rFonts w:ascii="宋体" w:hAnsi="宋体" w:cs="宋体"/>
          <w:bCs/>
        </w:rPr>
      </w:pPr>
      <w:r>
        <w:t>4.</w:t>
      </w:r>
      <w:r>
        <w:rPr>
          <w:rFonts w:hint="eastAsia"/>
          <w:bCs/>
        </w:rPr>
        <w:t>（</w:t>
      </w:r>
      <w:r>
        <w:rPr>
          <w:bCs/>
        </w:rPr>
        <w:t>2020·</w:t>
      </w:r>
      <w:r>
        <w:rPr>
          <w:rFonts w:hint="eastAsia"/>
          <w:bCs/>
        </w:rPr>
        <w:t>江苏常州·中考真题）</w:t>
      </w:r>
      <w:r>
        <w:rPr>
          <w:rFonts w:ascii="宋体" w:hAnsi="宋体" w:cs="宋体" w:hint="eastAsia"/>
          <w:bCs/>
        </w:rPr>
        <w:t>“握手礼”是中华传统礼节之一，“新冠”疫情期间，为更符合卫生防疫要求，某班同学倡导“夸赞礼”并绘制成宣传画如图所示，图中行“夸赞礼”两位同学的面部间距</w:t>
      </w:r>
      <w:r>
        <w:rPr>
          <w:rFonts w:eastAsia="Times New Roman"/>
          <w:bCs/>
          <w:i/>
        </w:rPr>
        <w:t>d</w:t>
      </w:r>
      <w:r>
        <w:rPr>
          <w:rFonts w:ascii="宋体" w:hAnsi="宋体" w:cs="宋体" w:hint="eastAsia"/>
          <w:bCs/>
        </w:rPr>
        <w:t>约为（　　）</w:t>
      </w:r>
    </w:p>
    <w:p w:rsidR="00CF0FE6" w:rsidRDefault="00CF0FE6" w:rsidP="00CF0FE6">
      <w:pPr>
        <w:spacing w:line="360" w:lineRule="auto"/>
        <w:jc w:val="left"/>
        <w:textAlignment w:val="center"/>
        <w:rPr>
          <w:rFonts w:hint="eastAsia"/>
          <w:bCs/>
        </w:rPr>
      </w:pPr>
      <w:r>
        <w:rPr>
          <w:bCs/>
        </w:rPr>
        <w:t xml:space="preserve">    </w:t>
      </w:r>
      <w:r>
        <w:rPr>
          <w:noProof/>
        </w:rPr>
        <w:drawing>
          <wp:inline distT="0" distB="0" distL="0" distR="0">
            <wp:extent cx="1352550" cy="1066800"/>
            <wp:effectExtent l="0" t="0" r="0" b="0"/>
            <wp:docPr id="10" name="图片 10"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说明: figur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52550" cy="1066800"/>
                    </a:xfrm>
                    <a:prstGeom prst="rect">
                      <a:avLst/>
                    </a:prstGeom>
                    <a:noFill/>
                    <a:ln>
                      <a:noFill/>
                    </a:ln>
                  </pic:spPr>
                </pic:pic>
              </a:graphicData>
            </a:graphic>
          </wp:inline>
        </w:drawing>
      </w:r>
    </w:p>
    <w:p w:rsidR="00CF0FE6" w:rsidRDefault="00CF0FE6" w:rsidP="00CF0FE6">
      <w:pPr>
        <w:tabs>
          <w:tab w:val="left" w:pos="2076"/>
          <w:tab w:val="left" w:pos="4153"/>
          <w:tab w:val="left" w:pos="6229"/>
        </w:tabs>
        <w:spacing w:line="360" w:lineRule="auto"/>
        <w:ind w:firstLineChars="200" w:firstLine="420"/>
        <w:jc w:val="left"/>
        <w:textAlignment w:val="center"/>
        <w:rPr>
          <w:rFonts w:eastAsia="Times New Roman"/>
          <w:bCs/>
        </w:rPr>
      </w:pPr>
      <w:r>
        <w:rPr>
          <w:bCs/>
        </w:rPr>
        <w:t>A</w:t>
      </w:r>
      <w:r>
        <w:rPr>
          <w:rFonts w:hint="eastAsia"/>
          <w:bCs/>
        </w:rPr>
        <w:t>．</w:t>
      </w:r>
      <w:r>
        <w:rPr>
          <w:rFonts w:eastAsia="Times New Roman"/>
          <w:bCs/>
        </w:rPr>
        <w:t>0.5m</w:t>
      </w:r>
      <w:r>
        <w:rPr>
          <w:bCs/>
        </w:rPr>
        <w:tab/>
        <w:t>B</w:t>
      </w:r>
      <w:r>
        <w:rPr>
          <w:rFonts w:hint="eastAsia"/>
          <w:bCs/>
        </w:rPr>
        <w:t>．</w:t>
      </w:r>
      <w:r>
        <w:rPr>
          <w:rFonts w:eastAsia="Times New Roman"/>
          <w:bCs/>
        </w:rPr>
        <w:t>1.5m</w:t>
      </w:r>
      <w:r>
        <w:rPr>
          <w:bCs/>
        </w:rPr>
        <w:tab/>
        <w:t>C</w:t>
      </w:r>
      <w:r>
        <w:rPr>
          <w:rFonts w:hint="eastAsia"/>
          <w:bCs/>
        </w:rPr>
        <w:t>．</w:t>
      </w:r>
      <w:r>
        <w:rPr>
          <w:rFonts w:eastAsia="Times New Roman"/>
          <w:bCs/>
        </w:rPr>
        <w:t>3m</w:t>
      </w:r>
      <w:r>
        <w:rPr>
          <w:bCs/>
        </w:rPr>
        <w:tab/>
        <w:t>D</w:t>
      </w:r>
      <w:r>
        <w:rPr>
          <w:rFonts w:hint="eastAsia"/>
          <w:bCs/>
        </w:rPr>
        <w:t>．</w:t>
      </w:r>
      <w:r>
        <w:rPr>
          <w:rFonts w:eastAsia="Times New Roman"/>
          <w:bCs/>
        </w:rPr>
        <w:t>4.5m</w:t>
      </w:r>
    </w:p>
    <w:p w:rsidR="00CF0FE6" w:rsidRDefault="00CF0FE6" w:rsidP="00CF0FE6">
      <w:pPr>
        <w:spacing w:line="360" w:lineRule="auto"/>
        <w:ind w:firstLineChars="200" w:firstLine="420"/>
        <w:jc w:val="left"/>
        <w:outlineLvl w:val="0"/>
        <w:rPr>
          <w:rFonts w:ascii="宋体" w:hAnsi="宋体" w:cs="宋体"/>
        </w:rPr>
      </w:pPr>
      <w:bookmarkStart w:id="9" w:name="_Toc9194"/>
      <w:r>
        <w:rPr>
          <w:rFonts w:ascii="宋体" w:hAnsi="宋体" w:cs="宋体" w:hint="eastAsia"/>
        </w:rPr>
        <w:t>5．（2020·云南昆明</w:t>
      </w:r>
      <w:r>
        <w:rPr>
          <w:rFonts w:hint="eastAsia"/>
          <w:bCs/>
        </w:rPr>
        <w:t>·</w:t>
      </w:r>
      <w:r>
        <w:rPr>
          <w:rFonts w:ascii="宋体" w:hAnsi="宋体" w:cs="宋体" w:hint="eastAsia"/>
        </w:rPr>
        <w:t>初三其他）某校的同学参加今年昆明市初中毕业体育测试。你认</w:t>
      </w:r>
      <w:r>
        <w:rPr>
          <w:rFonts w:ascii="宋体" w:hAnsi="宋体" w:cs="宋体" w:hint="eastAsia"/>
        </w:rPr>
        <w:lastRenderedPageBreak/>
        <w:t>为下列成绩记录基本符合实际的是（    ）</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A．立定跳远的成绩为5m</w:t>
      </w:r>
      <w:r>
        <w:rPr>
          <w:rFonts w:ascii="宋体" w:hAnsi="宋体" w:cs="宋体" w:hint="eastAsia"/>
        </w:rPr>
        <w:tab/>
        <w:t>B．掷实心球的成绩为6.5m</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C．女生800m跑的成绩为80s</w:t>
      </w:r>
      <w:r>
        <w:rPr>
          <w:rFonts w:ascii="宋体" w:hAnsi="宋体" w:cs="宋体" w:hint="eastAsia"/>
        </w:rPr>
        <w:tab/>
        <w:t>D．肺活量的成绩为2000L</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6．（2020·湖南益阳</w:t>
      </w:r>
      <w:r>
        <w:rPr>
          <w:rFonts w:hint="eastAsia"/>
          <w:bCs/>
        </w:rPr>
        <w:t>·</w:t>
      </w:r>
      <w:r>
        <w:rPr>
          <w:rFonts w:ascii="宋体" w:hAnsi="宋体" w:cs="宋体" w:hint="eastAsia"/>
        </w:rPr>
        <w:t>中考真题）用毫米刻度尺对一工件做如图所示的四次测量，其中测量方法和读数都正确的是（　　）</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noProof/>
        </w:rPr>
        <w:drawing>
          <wp:inline distT="0" distB="0" distL="0" distR="0">
            <wp:extent cx="1400175" cy="552450"/>
            <wp:effectExtent l="0" t="0" r="9525" b="0"/>
            <wp:docPr id="9" name="图片 9"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4840401" descr="说明: figur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00175" cy="552450"/>
                    </a:xfrm>
                    <a:prstGeom prst="rect">
                      <a:avLst/>
                    </a:prstGeom>
                    <a:noFill/>
                    <a:ln>
                      <a:noFill/>
                    </a:ln>
                  </pic:spPr>
                </pic:pic>
              </a:graphicData>
            </a:graphic>
          </wp:inline>
        </w:drawing>
      </w:r>
      <w:r>
        <w:rPr>
          <w:rFonts w:ascii="宋体" w:hAnsi="宋体" w:cs="宋体" w:hint="eastAsia"/>
        </w:rPr>
        <w:t xml:space="preserve">         </w:t>
      </w:r>
      <w:r>
        <w:rPr>
          <w:rFonts w:ascii="宋体" w:hAnsi="宋体" w:cs="宋体"/>
          <w:noProof/>
        </w:rPr>
        <w:drawing>
          <wp:inline distT="0" distB="0" distL="0" distR="0">
            <wp:extent cx="1304925" cy="561975"/>
            <wp:effectExtent l="0" t="0" r="9525" b="9525"/>
            <wp:docPr id="8" name="图片 8"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说明: figur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04925" cy="561975"/>
                    </a:xfrm>
                    <a:prstGeom prst="rect">
                      <a:avLst/>
                    </a:prstGeom>
                    <a:noFill/>
                    <a:ln>
                      <a:noFill/>
                    </a:ln>
                  </pic:spPr>
                </pic:pic>
              </a:graphicData>
            </a:graphic>
          </wp:inline>
        </w:drawing>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A．3.81cm</w:t>
      </w:r>
      <w:r>
        <w:rPr>
          <w:rFonts w:ascii="宋体" w:hAnsi="宋体" w:cs="宋体" w:hint="eastAsia"/>
        </w:rPr>
        <w:tab/>
        <w:t xml:space="preserve">                      B．3.68cm</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noProof/>
        </w:rPr>
        <w:drawing>
          <wp:inline distT="0" distB="0" distL="0" distR="0">
            <wp:extent cx="1295400" cy="552450"/>
            <wp:effectExtent l="0" t="0" r="0" b="0"/>
            <wp:docPr id="7" name="图片 7"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说明: figur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95400" cy="552450"/>
                    </a:xfrm>
                    <a:prstGeom prst="rect">
                      <a:avLst/>
                    </a:prstGeom>
                    <a:noFill/>
                    <a:ln>
                      <a:noFill/>
                    </a:ln>
                  </pic:spPr>
                </pic:pic>
              </a:graphicData>
            </a:graphic>
          </wp:inline>
        </w:drawing>
      </w:r>
      <w:r>
        <w:rPr>
          <w:rFonts w:ascii="宋体" w:hAnsi="宋体" w:cs="宋体" w:hint="eastAsia"/>
        </w:rPr>
        <w:t xml:space="preserve">           </w:t>
      </w:r>
      <w:r>
        <w:rPr>
          <w:rFonts w:ascii="宋体" w:hAnsi="宋体" w:cs="宋体"/>
          <w:noProof/>
        </w:rPr>
        <w:drawing>
          <wp:inline distT="0" distB="0" distL="0" distR="0">
            <wp:extent cx="1295400" cy="552450"/>
            <wp:effectExtent l="0" t="0" r="0" b="0"/>
            <wp:docPr id="6" name="图片 6"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说明: fig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95400" cy="552450"/>
                    </a:xfrm>
                    <a:prstGeom prst="rect">
                      <a:avLst/>
                    </a:prstGeom>
                    <a:noFill/>
                    <a:ln>
                      <a:noFill/>
                    </a:ln>
                  </pic:spPr>
                </pic:pic>
              </a:graphicData>
            </a:graphic>
          </wp:inline>
        </w:drawing>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C．3.80cm</w:t>
      </w:r>
      <w:r>
        <w:rPr>
          <w:rFonts w:ascii="宋体" w:hAnsi="宋体" w:cs="宋体" w:hint="eastAsia"/>
        </w:rPr>
        <w:tab/>
        <w:t xml:space="preserve">                      D．3.8cm</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7．（2020·湖北省直辖县级单位</w:t>
      </w:r>
      <w:r>
        <w:rPr>
          <w:rFonts w:hint="eastAsia"/>
          <w:bCs/>
        </w:rPr>
        <w:t>·</w:t>
      </w:r>
      <w:r>
        <w:rPr>
          <w:rFonts w:ascii="宋体" w:hAnsi="宋体" w:cs="宋体" w:hint="eastAsia"/>
        </w:rPr>
        <w:t>中考真题）下列物体的长度值最符合实际的是（　　）</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A．一枚硬币的厚度为5mm</w:t>
      </w:r>
      <w:r>
        <w:rPr>
          <w:rFonts w:ascii="宋体" w:hAnsi="宋体" w:cs="宋体" w:hint="eastAsia"/>
        </w:rPr>
        <w:tab/>
        <w:t>B．乒乓球的直径为10cm</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C．物理教科书的宽度为1.8dm</w:t>
      </w:r>
      <w:r>
        <w:rPr>
          <w:rFonts w:ascii="宋体" w:hAnsi="宋体" w:cs="宋体" w:hint="eastAsia"/>
        </w:rPr>
        <w:tab/>
        <w:t>D．课桌的高度为1.2m</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8．（2020·湖北随州</w:t>
      </w:r>
      <w:r>
        <w:rPr>
          <w:rFonts w:hint="eastAsia"/>
          <w:bCs/>
        </w:rPr>
        <w:t>·</w:t>
      </w:r>
      <w:r>
        <w:rPr>
          <w:rFonts w:ascii="宋体" w:hAnsi="宋体" w:cs="宋体" w:hint="eastAsia"/>
        </w:rPr>
        <w:t>初三其他）新冠病毒COVD-19的直径约100nm，日常生活中防护装备最主要的是口罩，口罩之所以能够防病毒，过滤作用的主要材料是极细密且带静电的熔喷无纺布，细密的结构能阻拦5~2000微米左右的飞沫，病毒会因为静电效应而被吸附在上面，下面说法正确的是（  ）</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A．病毒直径约10-7m</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B．病毒直径约10-6m</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C．病毒直径约10-5m</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hint="eastAsia"/>
        </w:rPr>
        <w:t>D．病毒直径约10-4m</w:t>
      </w:r>
    </w:p>
    <w:p w:rsidR="00CF0FE6" w:rsidRDefault="00CF0FE6" w:rsidP="00CF0FE6">
      <w:pPr>
        <w:spacing w:line="360" w:lineRule="auto"/>
        <w:ind w:firstLineChars="200" w:firstLine="420"/>
        <w:jc w:val="left"/>
        <w:outlineLvl w:val="0"/>
        <w:rPr>
          <w:rFonts w:ascii="宋体" w:hAnsi="宋体" w:cs="宋体" w:hint="eastAsia"/>
        </w:rPr>
      </w:pPr>
      <w:r>
        <w:rPr>
          <w:rFonts w:ascii="宋体" w:hAnsi="宋体" w:cs="宋体"/>
          <w:noProof/>
        </w:rPr>
        <w:lastRenderedPageBreak/>
        <w:drawing>
          <wp:inline distT="0" distB="0" distL="0" distR="0">
            <wp:extent cx="1162050" cy="35242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bookmarkEnd w:id="9"/>
    </w:p>
    <w:p w:rsidR="00CF0FE6" w:rsidRDefault="00CF0FE6" w:rsidP="00CF0FE6">
      <w:pPr>
        <w:spacing w:line="360" w:lineRule="auto"/>
        <w:ind w:firstLineChars="200" w:firstLine="420"/>
        <w:jc w:val="left"/>
        <w:textAlignment w:val="center"/>
        <w:rPr>
          <w:rFonts w:hint="eastAsia"/>
          <w:bCs/>
        </w:rPr>
      </w:pPr>
      <w:r>
        <w:rPr>
          <w:bCs/>
        </w:rPr>
        <w:t>1</w:t>
      </w:r>
      <w:r>
        <w:rPr>
          <w:rFonts w:hint="eastAsia"/>
          <w:bCs/>
        </w:rPr>
        <w:t>．（</w:t>
      </w:r>
      <w:r>
        <w:rPr>
          <w:bCs/>
        </w:rPr>
        <w:t>2020</w:t>
      </w:r>
      <w:r>
        <w:rPr>
          <w:rFonts w:hint="eastAsia"/>
          <w:bCs/>
        </w:rPr>
        <w:t>·江苏泰州中学附属初中初三其他）小明测量小球的直径，记录的数据分别是：</w:t>
      </w:r>
      <w:r>
        <w:rPr>
          <w:bCs/>
        </w:rPr>
        <w:t>2.41cm</w:t>
      </w:r>
      <w:r>
        <w:rPr>
          <w:rFonts w:hint="eastAsia"/>
          <w:bCs/>
        </w:rPr>
        <w:t>、</w:t>
      </w:r>
      <w:r>
        <w:rPr>
          <w:bCs/>
        </w:rPr>
        <w:t>2.43cm</w:t>
      </w:r>
      <w:r>
        <w:rPr>
          <w:rFonts w:hint="eastAsia"/>
          <w:bCs/>
        </w:rPr>
        <w:t>、</w:t>
      </w:r>
      <w:r>
        <w:rPr>
          <w:bCs/>
        </w:rPr>
        <w:t>2.34cm</w:t>
      </w:r>
      <w:r>
        <w:rPr>
          <w:rFonts w:hint="eastAsia"/>
          <w:bCs/>
        </w:rPr>
        <w:t>、</w:t>
      </w:r>
      <w:r>
        <w:rPr>
          <w:bCs/>
        </w:rPr>
        <w:t>2.42cm</w:t>
      </w:r>
      <w:r>
        <w:rPr>
          <w:rFonts w:hint="eastAsia"/>
          <w:bCs/>
        </w:rPr>
        <w:t>，其中测量错误的数据是</w:t>
      </w:r>
      <w:r>
        <w:rPr>
          <w:bCs/>
        </w:rPr>
        <w:t>_________cm</w:t>
      </w:r>
      <w:r>
        <w:rPr>
          <w:rFonts w:hint="eastAsia"/>
          <w:bCs/>
        </w:rPr>
        <w:t>，这个球的直径是</w:t>
      </w:r>
      <w:r>
        <w:rPr>
          <w:bCs/>
        </w:rPr>
        <w:t xml:space="preserve"> _________cm</w:t>
      </w:r>
      <w:r>
        <w:rPr>
          <w:rFonts w:hint="eastAsia"/>
          <w:bCs/>
        </w:rPr>
        <w:t>．</w:t>
      </w:r>
    </w:p>
    <w:p w:rsidR="00CF0FE6" w:rsidRDefault="00CF0FE6" w:rsidP="00CF0FE6">
      <w:pPr>
        <w:spacing w:line="360" w:lineRule="auto"/>
        <w:ind w:firstLineChars="200" w:firstLine="420"/>
        <w:jc w:val="left"/>
        <w:textAlignment w:val="center"/>
        <w:rPr>
          <w:bCs/>
        </w:rPr>
      </w:pPr>
      <w:r>
        <w:rPr>
          <w:bCs/>
        </w:rPr>
        <w:t>2</w:t>
      </w:r>
      <w:r>
        <w:rPr>
          <w:rFonts w:hint="eastAsia"/>
          <w:bCs/>
        </w:rPr>
        <w:t>．（</w:t>
      </w:r>
      <w:r>
        <w:rPr>
          <w:bCs/>
        </w:rPr>
        <w:t>2020</w:t>
      </w:r>
      <w:r>
        <w:rPr>
          <w:rFonts w:hint="eastAsia"/>
          <w:bCs/>
        </w:rPr>
        <w:t>·安徽休宁·初三二模）如图所示，某同学体育测试参加坐位体前屈项目的场景，该同学坐位体前屈的成绩为</w:t>
      </w:r>
      <w:r>
        <w:rPr>
          <w:bCs/>
        </w:rPr>
        <w:t>______cm</w:t>
      </w:r>
      <w:r>
        <w:rPr>
          <w:rFonts w:hint="eastAsia"/>
          <w:bCs/>
        </w:rPr>
        <w:t>。</w:t>
      </w:r>
    </w:p>
    <w:p w:rsidR="00CF0FE6" w:rsidRDefault="00CF0FE6" w:rsidP="00CF0FE6">
      <w:pPr>
        <w:spacing w:line="360" w:lineRule="auto"/>
        <w:ind w:firstLineChars="200" w:firstLine="420"/>
        <w:jc w:val="left"/>
        <w:textAlignment w:val="center"/>
        <w:rPr>
          <w:bCs/>
        </w:rPr>
      </w:pPr>
      <w:r>
        <w:rPr>
          <w:noProof/>
        </w:rPr>
        <w:drawing>
          <wp:inline distT="0" distB="0" distL="0" distR="0">
            <wp:extent cx="2438400" cy="1276350"/>
            <wp:effectExtent l="0" t="0" r="0" b="0"/>
            <wp:docPr id="4" name="图片 4"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8594840" descr="说明: fig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38400" cy="1276350"/>
                    </a:xfrm>
                    <a:prstGeom prst="rect">
                      <a:avLst/>
                    </a:prstGeom>
                    <a:noFill/>
                    <a:ln>
                      <a:noFill/>
                    </a:ln>
                  </pic:spPr>
                </pic:pic>
              </a:graphicData>
            </a:graphic>
          </wp:inline>
        </w:drawing>
      </w:r>
    </w:p>
    <w:p w:rsidR="00CF0FE6" w:rsidRDefault="00CF0FE6" w:rsidP="00CF0FE6">
      <w:pPr>
        <w:spacing w:line="360" w:lineRule="auto"/>
        <w:ind w:firstLineChars="200" w:firstLine="420"/>
        <w:jc w:val="left"/>
        <w:textAlignment w:val="center"/>
        <w:rPr>
          <w:rFonts w:ascii="宋体" w:hAnsi="宋体" w:cs="宋体"/>
          <w:bCs/>
        </w:rPr>
      </w:pPr>
      <w:r>
        <w:rPr>
          <w:bCs/>
        </w:rPr>
        <w:t>3</w:t>
      </w:r>
      <w:r>
        <w:rPr>
          <w:rFonts w:hint="eastAsia"/>
          <w:bCs/>
        </w:rPr>
        <w:t>．（</w:t>
      </w:r>
      <w:r>
        <w:rPr>
          <w:bCs/>
        </w:rPr>
        <w:t>2020·</w:t>
      </w:r>
      <w:r>
        <w:rPr>
          <w:rFonts w:hint="eastAsia"/>
          <w:bCs/>
        </w:rPr>
        <w:t>北京中考真题）</w:t>
      </w:r>
      <w:r>
        <w:rPr>
          <w:rFonts w:ascii="宋体" w:hAnsi="宋体" w:cs="宋体" w:hint="eastAsia"/>
          <w:bCs/>
        </w:rPr>
        <w:t>请阅读《科学重器一原子钟》并回答问题。</w:t>
      </w:r>
    </w:p>
    <w:p w:rsidR="00CF0FE6" w:rsidRDefault="00CF0FE6" w:rsidP="00CF0FE6">
      <w:pPr>
        <w:spacing w:line="360" w:lineRule="auto"/>
        <w:jc w:val="center"/>
        <w:textAlignment w:val="center"/>
        <w:rPr>
          <w:rFonts w:ascii="宋体" w:hAnsi="宋体" w:cs="宋体" w:hint="eastAsia"/>
          <w:bCs/>
        </w:rPr>
      </w:pPr>
      <w:r>
        <w:rPr>
          <w:rFonts w:ascii="宋体" w:hAnsi="宋体" w:cs="宋体" w:hint="eastAsia"/>
          <w:bCs/>
        </w:rPr>
        <w:t>科学重器一原子钟</w:t>
      </w: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bCs/>
        </w:rPr>
        <w:t>星空浩瀚，地球章动，四季更替，草木枯荣。从人类意识觉醒开始，“时间”便如影随形。从太阳升落、日晷、沙漏、水钟、机械钟、石英钟到目前最准确的计时工具原子钟，这些计时方法与工具的发展体现了不同时代劳动人民的智慧计时工具大多是以某种规则运动的周期（完成一次规则运动所用的时间）为基准计时的，比如日晷以日地相对运动的周期为基准；机械摆钟以摆的振荡周期为基准；石英钟以石英晶体有规则的振荡周期为基准。选作时钟基准的运动周期越稳定，测量时间的精准度就越高，基于此科学家制造出了原子钟（如图所示）。它以原子释放能量时发出电磁波的振荡周期为基准，由于电磁波的振荡周期很稳定，使得原子钟的计时精准度可达每百万年才差</w:t>
      </w:r>
      <w:r>
        <w:rPr>
          <w:rFonts w:eastAsia="Times New Roman"/>
          <w:bCs/>
        </w:rPr>
        <w:t>1</w:t>
      </w:r>
      <w:r>
        <w:rPr>
          <w:rFonts w:ascii="宋体" w:hAnsi="宋体" w:cs="宋体" w:hint="eastAsia"/>
          <w:bCs/>
        </w:rPr>
        <w:t>秒。</w:t>
      </w: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bCs/>
        </w:rPr>
        <w:t>人们通常选取自然界中比较稳定、世界各国都能接受的事物作为测量标准。正是由于原子辐射电磁波振荡周期的高稳定性，适合作为时间的测量标准，于是在</w:t>
      </w:r>
      <w:r>
        <w:rPr>
          <w:rFonts w:eastAsia="Times New Roman"/>
          <w:bCs/>
        </w:rPr>
        <w:t>1967</w:t>
      </w:r>
      <w:r>
        <w:rPr>
          <w:rFonts w:ascii="宋体" w:hAnsi="宋体" w:cs="宋体" w:hint="eastAsia"/>
          <w:bCs/>
        </w:rPr>
        <w:t>年，国际计量大会将“</w:t>
      </w:r>
      <w:r>
        <w:rPr>
          <w:rFonts w:eastAsia="Times New Roman"/>
          <w:bCs/>
        </w:rPr>
        <w:t>1</w:t>
      </w:r>
      <w:r>
        <w:rPr>
          <w:rFonts w:ascii="宋体" w:hAnsi="宋体" w:cs="宋体" w:hint="eastAsia"/>
          <w:bCs/>
        </w:rPr>
        <w:t>秒”重新定义为铯</w:t>
      </w:r>
      <w:r>
        <w:rPr>
          <w:rFonts w:eastAsia="Times New Roman"/>
          <w:bCs/>
        </w:rPr>
        <w:t>133</w:t>
      </w:r>
      <w:r>
        <w:rPr>
          <w:rFonts w:ascii="宋体" w:hAnsi="宋体" w:cs="宋体" w:hint="eastAsia"/>
          <w:bCs/>
        </w:rPr>
        <w:t>原子辐射电磁波荡</w:t>
      </w:r>
      <w:r>
        <w:rPr>
          <w:rFonts w:eastAsia="Times New Roman"/>
          <w:bCs/>
        </w:rPr>
        <w:t>9192631770</w:t>
      </w:r>
      <w:r>
        <w:rPr>
          <w:rFonts w:ascii="宋体" w:hAnsi="宋体" w:cs="宋体" w:hint="eastAsia"/>
          <w:bCs/>
        </w:rPr>
        <w:t>个周期的持续时间。时间单位“秒”作为国际通用的测量语言，是人类描述和定义时空的标尺。</w:t>
      </w: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bCs/>
        </w:rPr>
        <w:t>虽然制定了统一的时间测量标准，但若各地时间不能同步，也会给人们带来麻烦。比如，</w:t>
      </w:r>
      <w:r>
        <w:rPr>
          <w:rFonts w:ascii="宋体" w:hAnsi="宋体" w:cs="宋体" w:hint="eastAsia"/>
          <w:bCs/>
        </w:rPr>
        <w:lastRenderedPageBreak/>
        <w:t>若电网调节时间不同步，可能会烧坏电机；金融市场时间不同步，可能会导致巨大的经济损失。这就需要有一个时间基准，用于实现时间的同步，就像日常生活中，我们常常根据电视台播报的时间来校准自己的时间一样。在我国，提供校准时间的是位于西安的国家授时中心的原子钟，它被用作基准钟向电视、广播、网络等提供报时服务。在导航系统中，如果导航定位的精准度为</w:t>
      </w:r>
      <w:r>
        <w:rPr>
          <w:rFonts w:eastAsia="Times New Roman"/>
          <w:bCs/>
        </w:rPr>
        <w:t>1</w:t>
      </w:r>
      <w:r>
        <w:rPr>
          <w:rFonts w:ascii="宋体" w:hAnsi="宋体" w:cs="宋体" w:hint="eastAsia"/>
          <w:bCs/>
        </w:rPr>
        <w:t>米，则要求卫星上原子钟的时间同步必须在</w:t>
      </w:r>
      <w:r>
        <w:rPr>
          <w:rFonts w:eastAsia="Times New Roman"/>
          <w:bCs/>
        </w:rPr>
        <w:t>3×10</w:t>
      </w:r>
      <w:r>
        <w:rPr>
          <w:rFonts w:eastAsia="Times New Roman"/>
          <w:bCs/>
          <w:vertAlign w:val="superscript"/>
        </w:rPr>
        <w:t>-9</w:t>
      </w:r>
      <w:r>
        <w:rPr>
          <w:rFonts w:ascii="宋体" w:hAnsi="宋体" w:cs="宋体" w:hint="eastAsia"/>
          <w:bCs/>
        </w:rPr>
        <w:t>之内，这需要卫星上的原子钟和地面上的基准钟定期校准，以保证定位的精准度。我国自主研制的北斗导航系统中，原子钟堪称“导航卫星的心脏”，使我国在导航精准度方面达到厘米级，处于全球领先水准。北斗导航系统可以给安装了芯片的共享单车设定电子围栏，也可以判断汽车行驶在哪个车道，甚至还可以实现送货的无人机精准地降落在客户的阳台上。计时工具的演变，展现了人类“时间文化”的进程更彰显出人类精益求精、不探索、追求卓越的科学精神。</w:t>
      </w:r>
    </w:p>
    <w:p w:rsidR="00CF0FE6" w:rsidRDefault="00CF0FE6" w:rsidP="00CF0FE6">
      <w:pPr>
        <w:spacing w:line="360" w:lineRule="auto"/>
        <w:jc w:val="left"/>
        <w:textAlignment w:val="center"/>
        <w:rPr>
          <w:rFonts w:hint="eastAsia"/>
          <w:bCs/>
        </w:rPr>
      </w:pPr>
      <w:r>
        <w:rPr>
          <w:noProof/>
        </w:rPr>
        <w:drawing>
          <wp:inline distT="0" distB="0" distL="0" distR="0">
            <wp:extent cx="2219325" cy="1400175"/>
            <wp:effectExtent l="0" t="0" r="9525" b="9525"/>
            <wp:docPr id="3" name="图片 3"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1" descr="说明: figur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9325" cy="1400175"/>
                    </a:xfrm>
                    <a:prstGeom prst="rect">
                      <a:avLst/>
                    </a:prstGeom>
                    <a:noFill/>
                    <a:ln>
                      <a:noFill/>
                    </a:ln>
                  </pic:spPr>
                </pic:pic>
              </a:graphicData>
            </a:graphic>
          </wp:inline>
        </w:drawing>
      </w:r>
    </w:p>
    <w:p w:rsidR="00CF0FE6" w:rsidRDefault="00CF0FE6" w:rsidP="00CF0FE6">
      <w:pPr>
        <w:spacing w:line="360" w:lineRule="auto"/>
        <w:ind w:firstLineChars="200" w:firstLine="420"/>
        <w:jc w:val="left"/>
        <w:textAlignment w:val="center"/>
        <w:rPr>
          <w:rFonts w:ascii="宋体" w:hAnsi="宋体" w:cs="宋体"/>
          <w:bCs/>
        </w:rPr>
      </w:pPr>
      <w:r>
        <w:rPr>
          <w:rFonts w:ascii="宋体" w:hAnsi="宋体" w:cs="宋体" w:hint="eastAsia"/>
          <w:bCs/>
        </w:rPr>
        <w:t>请根据上述材料，回答下列问题：</w:t>
      </w:r>
    </w:p>
    <w:p w:rsidR="00CF0FE6" w:rsidRDefault="00CF0FE6" w:rsidP="00CF0FE6">
      <w:pPr>
        <w:spacing w:line="360" w:lineRule="auto"/>
        <w:ind w:firstLineChars="200" w:firstLine="420"/>
        <w:jc w:val="left"/>
        <w:textAlignment w:val="center"/>
        <w:rPr>
          <w:rFonts w:ascii="宋体" w:hAnsi="宋体" w:cs="宋体" w:hint="eastAsia"/>
          <w:bCs/>
        </w:rPr>
      </w:pPr>
      <w:r>
        <w:rPr>
          <w:rFonts w:eastAsia="Times New Roman"/>
          <w:bCs/>
        </w:rPr>
        <w:t>(1)</w:t>
      </w:r>
      <w:r>
        <w:rPr>
          <w:rFonts w:ascii="宋体" w:hAnsi="宋体" w:cs="宋体" w:hint="eastAsia"/>
          <w:bCs/>
        </w:rPr>
        <w:t>原子钟可以作为时间同步的基准钟，依据的是原子辐射电磁波振荡周期的</w:t>
      </w:r>
      <w:r>
        <w:rPr>
          <w:bCs/>
        </w:rPr>
        <w:t>______</w:t>
      </w:r>
      <w:r>
        <w:rPr>
          <w:rFonts w:ascii="宋体" w:hAnsi="宋体" w:cs="宋体" w:hint="eastAsia"/>
          <w:bCs/>
        </w:rPr>
        <w:t>；</w:t>
      </w:r>
    </w:p>
    <w:p w:rsidR="00CF0FE6" w:rsidRDefault="00CF0FE6" w:rsidP="00CF0FE6">
      <w:pPr>
        <w:spacing w:line="360" w:lineRule="auto"/>
        <w:ind w:firstLineChars="200" w:firstLine="420"/>
        <w:jc w:val="left"/>
        <w:textAlignment w:val="center"/>
        <w:rPr>
          <w:rFonts w:ascii="宋体" w:hAnsi="宋体" w:cs="宋体" w:hint="eastAsia"/>
          <w:bCs/>
        </w:rPr>
      </w:pPr>
      <w:r>
        <w:rPr>
          <w:rFonts w:eastAsia="Times New Roman"/>
          <w:bCs/>
        </w:rPr>
        <w:t>(2)</w:t>
      </w:r>
      <w:r>
        <w:rPr>
          <w:rFonts w:ascii="宋体" w:hAnsi="宋体" w:cs="宋体" w:hint="eastAsia"/>
          <w:bCs/>
        </w:rPr>
        <w:t>下列物体相比较，最适合提供计时基准的是</w:t>
      </w:r>
      <w:r>
        <w:rPr>
          <w:bCs/>
        </w:rPr>
        <w:t>______</w:t>
      </w:r>
      <w:r>
        <w:rPr>
          <w:rFonts w:ascii="宋体" w:hAnsi="宋体" w:cs="宋体" w:hint="eastAsia"/>
          <w:bCs/>
        </w:rPr>
        <w:t>；（填写正确选项前的字母）</w:t>
      </w:r>
    </w:p>
    <w:p w:rsidR="00CF0FE6" w:rsidRDefault="00CF0FE6" w:rsidP="00CF0FE6">
      <w:pPr>
        <w:spacing w:line="360" w:lineRule="auto"/>
        <w:ind w:firstLineChars="200" w:firstLine="420"/>
        <w:jc w:val="left"/>
        <w:textAlignment w:val="center"/>
        <w:rPr>
          <w:rFonts w:ascii="宋体" w:hAnsi="宋体" w:cs="宋体" w:hint="eastAsia"/>
          <w:bCs/>
        </w:rPr>
      </w:pPr>
      <w:r>
        <w:rPr>
          <w:rFonts w:eastAsia="Times New Roman"/>
          <w:bCs/>
        </w:rPr>
        <w:t>A</w:t>
      </w:r>
      <w:r>
        <w:rPr>
          <w:rFonts w:ascii="宋体" w:hAnsi="宋体" w:cs="宋体" w:hint="eastAsia"/>
          <w:bCs/>
        </w:rPr>
        <w:t>．摆动的小球</w:t>
      </w:r>
      <w:r>
        <w:rPr>
          <w:rFonts w:eastAsia="Times New Roman"/>
          <w:bCs/>
        </w:rPr>
        <w:t xml:space="preserve">          B</w:t>
      </w:r>
      <w:r>
        <w:rPr>
          <w:rFonts w:ascii="宋体" w:hAnsi="宋体" w:cs="宋体" w:hint="eastAsia"/>
          <w:bCs/>
        </w:rPr>
        <w:t>．沿直线运动的汽车</w:t>
      </w:r>
      <w:r>
        <w:rPr>
          <w:rFonts w:eastAsia="Times New Roman"/>
          <w:bCs/>
        </w:rPr>
        <w:t xml:space="preserve">          C</w:t>
      </w:r>
      <w:r>
        <w:rPr>
          <w:rFonts w:ascii="宋体" w:hAnsi="宋体" w:cs="宋体" w:hint="eastAsia"/>
          <w:bCs/>
        </w:rPr>
        <w:t>．静止的书本</w:t>
      </w:r>
    </w:p>
    <w:p w:rsidR="00CF0FE6" w:rsidRDefault="00CF0FE6" w:rsidP="00CF0FE6">
      <w:pPr>
        <w:spacing w:line="360" w:lineRule="auto"/>
        <w:ind w:firstLineChars="200" w:firstLine="420"/>
        <w:jc w:val="left"/>
        <w:textAlignment w:val="center"/>
        <w:rPr>
          <w:rFonts w:ascii="宋体" w:hAnsi="宋体" w:cs="宋体" w:hint="eastAsia"/>
          <w:bCs/>
        </w:rPr>
      </w:pPr>
      <w:r>
        <w:rPr>
          <w:rFonts w:eastAsia="Times New Roman"/>
          <w:bCs/>
        </w:rPr>
        <w:t>(3)</w:t>
      </w:r>
      <w:r>
        <w:rPr>
          <w:rFonts w:ascii="宋体" w:hAnsi="宋体" w:cs="宋体" w:hint="eastAsia"/>
          <w:bCs/>
        </w:rPr>
        <w:t>在实际生活中会出现各种“标准”。请你结合对文中时间“标准”的理解，除文中提到的实例外，再列举一个“标准”</w:t>
      </w:r>
      <w:r>
        <w:rPr>
          <w:bCs/>
        </w:rPr>
        <w:t>______</w:t>
      </w:r>
      <w:r>
        <w:rPr>
          <w:rFonts w:ascii="宋体" w:hAnsi="宋体" w:cs="宋体" w:hint="eastAsia"/>
          <w:bCs/>
        </w:rPr>
        <w:t>，并说明该“标准”在具体实例中是如何应用的</w:t>
      </w:r>
      <w:r>
        <w:rPr>
          <w:bCs/>
        </w:rPr>
        <w:t>______</w:t>
      </w:r>
      <w:r>
        <w:rPr>
          <w:rFonts w:ascii="宋体" w:hAnsi="宋体" w:cs="宋体" w:hint="eastAsia"/>
          <w:bCs/>
        </w:rPr>
        <w:t>。</w:t>
      </w:r>
    </w:p>
    <w:p w:rsidR="00CF0FE6" w:rsidRDefault="00CF0FE6" w:rsidP="00CF0FE6">
      <w:pPr>
        <w:spacing w:line="360" w:lineRule="auto"/>
        <w:ind w:firstLineChars="200" w:firstLine="420"/>
        <w:jc w:val="left"/>
        <w:textAlignment w:val="center"/>
        <w:rPr>
          <w:rFonts w:ascii="宋体" w:hAnsi="宋体" w:cs="宋体" w:hint="eastAsia"/>
          <w:bCs/>
        </w:rPr>
      </w:pPr>
      <w:r>
        <w:rPr>
          <w:bCs/>
        </w:rPr>
        <w:t>4.</w:t>
      </w:r>
      <w:r>
        <w:rPr>
          <w:rFonts w:hint="eastAsia"/>
          <w:bCs/>
        </w:rPr>
        <w:t>（</w:t>
      </w:r>
      <w:r>
        <w:rPr>
          <w:bCs/>
        </w:rPr>
        <w:t>2020·</w:t>
      </w:r>
      <w:r>
        <w:rPr>
          <w:rFonts w:hint="eastAsia"/>
          <w:bCs/>
        </w:rPr>
        <w:t>北京门头沟初三一模）</w:t>
      </w:r>
      <w:r>
        <w:rPr>
          <w:rFonts w:ascii="宋体" w:hAnsi="宋体" w:cs="宋体" w:hint="eastAsia"/>
          <w:bCs/>
        </w:rPr>
        <w:t>通过以下材料的阅读完成问题</w:t>
      </w:r>
    </w:p>
    <w:p w:rsidR="00CF0FE6" w:rsidRDefault="00CF0FE6" w:rsidP="00CF0FE6">
      <w:pPr>
        <w:spacing w:line="360" w:lineRule="auto"/>
        <w:jc w:val="center"/>
        <w:textAlignment w:val="center"/>
        <w:rPr>
          <w:rFonts w:ascii="宋体" w:hAnsi="宋体" w:cs="宋体" w:hint="eastAsia"/>
          <w:bCs/>
        </w:rPr>
      </w:pPr>
      <w:r>
        <w:rPr>
          <w:rFonts w:ascii="宋体" w:hAnsi="宋体" w:cs="宋体" w:hint="eastAsia"/>
          <w:bCs/>
        </w:rPr>
        <w:t>电子显微镜下的冠状病毒</w:t>
      </w: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bCs/>
        </w:rPr>
        <w:t>这次席卷全球的新型冠状病毒肺炎疫情对我们的生活方式产生了深远的影响，增强了人们的卫生意识，使人们更加深刻的认识到人与自然分的关系，同时也让全世界看到了我们祖</w:t>
      </w:r>
      <w:r>
        <w:rPr>
          <w:rFonts w:ascii="宋体" w:hAnsi="宋体" w:cs="宋体" w:hint="eastAsia"/>
          <w:bCs/>
        </w:rPr>
        <w:lastRenderedPageBreak/>
        <w:t>国的凝聚力、组织力和抗击疫情的重大决心！</w:t>
      </w: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bCs/>
        </w:rPr>
        <w:t>这类病毒由于表面的突起部分像国王头上的王冠，因而得名为冠状病毒。同学们也许会奇怪，病毒的整体尺寸一般在</w:t>
      </w:r>
      <w:r>
        <w:rPr>
          <w:rFonts w:eastAsia="Times New Roman"/>
          <w:bCs/>
        </w:rPr>
        <w:t>30-80nm</w:t>
      </w:r>
      <w:r>
        <w:rPr>
          <w:rFonts w:ascii="宋体" w:hAnsi="宋体" w:cs="宋体" w:hint="eastAsia"/>
          <w:bCs/>
        </w:rPr>
        <w:t>之间（</w:t>
      </w:r>
      <w:r>
        <w:rPr>
          <w:rFonts w:eastAsia="Times New Roman"/>
          <w:bCs/>
        </w:rPr>
        <w:t>1m=10</w:t>
      </w:r>
      <w:r>
        <w:rPr>
          <w:rFonts w:eastAsia="Times New Roman"/>
          <w:bCs/>
          <w:vertAlign w:val="superscript"/>
        </w:rPr>
        <w:t>9</w:t>
      </w:r>
      <w:r>
        <w:rPr>
          <w:rFonts w:eastAsia="Times New Roman"/>
          <w:bCs/>
        </w:rPr>
        <w:t>nm</w:t>
      </w:r>
      <w:r>
        <w:rPr>
          <w:rFonts w:ascii="宋体" w:hAnsi="宋体" w:cs="宋体" w:hint="eastAsia"/>
          <w:bCs/>
        </w:rPr>
        <w:t>），视力极佳的人最多不过能分辨</w:t>
      </w:r>
      <w:r>
        <w:rPr>
          <w:rFonts w:eastAsia="Times New Roman"/>
          <w:bCs/>
        </w:rPr>
        <w:t>0.1mm</w:t>
      </w:r>
      <w:r>
        <w:rPr>
          <w:rFonts w:ascii="宋体" w:hAnsi="宋体" w:cs="宋体" w:hint="eastAsia"/>
          <w:bCs/>
        </w:rPr>
        <w:t>尺寸的物体，人们是怎么知道病毒表面有“王冠”的呢？</w:t>
      </w: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bCs/>
        </w:rPr>
        <w:t>用一般的光学显微镜是无法看到病毒的，这时就要用到电子显微镜了。电子显微镜按结构和用途可分为透射式电子显微镜、扫描式电子显微镜、反射式电子显微镜和发射式电子显微镜等。</w:t>
      </w:r>
    </w:p>
    <w:p w:rsidR="00CF0FE6" w:rsidRDefault="00CF0FE6" w:rsidP="00CF0FE6">
      <w:pPr>
        <w:spacing w:line="360" w:lineRule="auto"/>
        <w:jc w:val="left"/>
        <w:textAlignment w:val="center"/>
        <w:rPr>
          <w:rFonts w:ascii="宋体" w:hAnsi="宋体" w:cs="宋体" w:hint="eastAsia"/>
          <w:bCs/>
        </w:rPr>
      </w:pPr>
      <w:r>
        <w:rPr>
          <w:rFonts w:ascii="宋体" w:hAnsi="宋体" w:cs="宋体" w:hint="eastAsia"/>
          <w:bCs/>
        </w:rPr>
        <w:t>透射式电子显微镜常用于观察那些用普通显微镜所不能分辨的细微物质结构，因而观察病毒通常使用透射式电子显微镜。</w:t>
      </w: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bCs/>
        </w:rPr>
        <w:t>透射电子显微镜因电子束穿透样品后，再用电子透镜成像放大而得名。它的光路与光学显微镜相仿，可以直接获得一个样本的投影。通过改变物镜的透镜系统人们可以直接放大物镜的焦点的像。由此人们可以获得电子衍射像。使用这个像可以分析样本的晶体结构。</w:t>
      </w:r>
    </w:p>
    <w:p w:rsidR="00CF0FE6" w:rsidRDefault="00CF0FE6" w:rsidP="00CF0FE6">
      <w:pPr>
        <w:spacing w:line="360" w:lineRule="auto"/>
        <w:jc w:val="left"/>
        <w:textAlignment w:val="center"/>
        <w:rPr>
          <w:rFonts w:hint="eastAsia"/>
          <w:bCs/>
        </w:rPr>
      </w:pPr>
      <w:r>
        <w:rPr>
          <w:noProof/>
        </w:rPr>
        <w:drawing>
          <wp:inline distT="0" distB="0" distL="0" distR="0">
            <wp:extent cx="2733675" cy="1781175"/>
            <wp:effectExtent l="0" t="0" r="9525" b="0"/>
            <wp:docPr id="2" name="图片 2"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7" descr="说明: figur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33675" cy="1781175"/>
                    </a:xfrm>
                    <a:prstGeom prst="rect">
                      <a:avLst/>
                    </a:prstGeom>
                    <a:noFill/>
                    <a:ln>
                      <a:noFill/>
                    </a:ln>
                  </pic:spPr>
                </pic:pic>
              </a:graphicData>
            </a:graphic>
          </wp:inline>
        </w:drawing>
      </w:r>
    </w:p>
    <w:p w:rsidR="00CF0FE6" w:rsidRDefault="00CF0FE6" w:rsidP="00CF0FE6">
      <w:pPr>
        <w:spacing w:line="360" w:lineRule="auto"/>
        <w:ind w:firstLineChars="200" w:firstLine="420"/>
        <w:jc w:val="left"/>
        <w:textAlignment w:val="center"/>
        <w:rPr>
          <w:rFonts w:ascii="宋体" w:hAnsi="宋体" w:cs="宋体"/>
          <w:bCs/>
        </w:rPr>
      </w:pPr>
      <w:r>
        <w:rPr>
          <w:rFonts w:ascii="宋体" w:hAnsi="宋体" w:cs="宋体" w:hint="eastAsia"/>
          <w:bCs/>
        </w:rPr>
        <w:t>在电子显微镜下，人们终于可以看到病毒的真面貌了，如图所示。但要说明的是，人体内存在着大量的各种各样的细菌和病毒，绝大部分对人体是无害的，所以在电子显微镜会看到很多的微生物，包括细菌、病毒、衣原体支原体等，到底哪个使人生病的呢？这是在广大医务工作者和科技工作者不懈努力下才找到这个元凶的。</w:t>
      </w:r>
    </w:p>
    <w:p w:rsidR="00CF0FE6" w:rsidRDefault="00CF0FE6" w:rsidP="00CF0FE6">
      <w:pPr>
        <w:spacing w:line="360" w:lineRule="auto"/>
        <w:ind w:firstLineChars="200" w:firstLine="420"/>
        <w:jc w:val="left"/>
        <w:textAlignment w:val="center"/>
        <w:rPr>
          <w:rFonts w:ascii="宋体" w:hAnsi="宋体" w:cs="宋体" w:hint="eastAsia"/>
          <w:bCs/>
        </w:rPr>
      </w:pPr>
      <w:r>
        <w:rPr>
          <w:rFonts w:ascii="宋体" w:hAnsi="宋体" w:cs="宋体" w:hint="eastAsia"/>
          <w:bCs/>
        </w:rPr>
        <w:t>根据以上阅读材料回答以下题目</w:t>
      </w:r>
    </w:p>
    <w:p w:rsidR="00CF0FE6" w:rsidRDefault="00CF0FE6" w:rsidP="00CF0FE6">
      <w:pPr>
        <w:spacing w:line="360" w:lineRule="auto"/>
        <w:ind w:firstLineChars="200" w:firstLine="420"/>
        <w:jc w:val="left"/>
        <w:textAlignment w:val="center"/>
        <w:rPr>
          <w:rFonts w:ascii="宋体" w:hAnsi="宋体" w:cs="宋体" w:hint="eastAsia"/>
          <w:bCs/>
        </w:rPr>
      </w:pPr>
      <w:r>
        <w:rPr>
          <w:rFonts w:eastAsia="Times New Roman"/>
          <w:bCs/>
        </w:rPr>
        <w:t>(1)</w:t>
      </w:r>
      <w:r>
        <w:rPr>
          <w:rFonts w:ascii="宋体" w:hAnsi="宋体" w:cs="宋体" w:hint="eastAsia"/>
          <w:bCs/>
        </w:rPr>
        <w:t>电子显微镜有</w:t>
      </w:r>
      <w:r>
        <w:rPr>
          <w:bCs/>
        </w:rPr>
        <w:t>__________</w:t>
      </w:r>
      <w:r>
        <w:rPr>
          <w:rFonts w:ascii="宋体" w:hAnsi="宋体" w:cs="宋体" w:hint="eastAsia"/>
          <w:bCs/>
        </w:rPr>
        <w:t>、</w:t>
      </w:r>
      <w:r>
        <w:rPr>
          <w:bCs/>
        </w:rPr>
        <w:t>______________</w:t>
      </w:r>
      <w:r>
        <w:rPr>
          <w:rFonts w:ascii="宋体" w:hAnsi="宋体" w:cs="宋体" w:hint="eastAsia"/>
          <w:bCs/>
        </w:rPr>
        <w:t>、和反射式电子显微镜和发射式电子显微镜等；</w:t>
      </w:r>
    </w:p>
    <w:p w:rsidR="00CF0FE6" w:rsidRDefault="00CF0FE6" w:rsidP="00CF0FE6">
      <w:pPr>
        <w:spacing w:line="360" w:lineRule="auto"/>
        <w:ind w:firstLineChars="200" w:firstLine="420"/>
        <w:jc w:val="left"/>
        <w:textAlignment w:val="center"/>
        <w:rPr>
          <w:rFonts w:ascii="宋体" w:hAnsi="宋体" w:cs="宋体" w:hint="eastAsia"/>
          <w:bCs/>
        </w:rPr>
      </w:pPr>
      <w:r>
        <w:rPr>
          <w:rFonts w:eastAsia="Times New Roman"/>
          <w:bCs/>
        </w:rPr>
        <w:t>(2)</w:t>
      </w:r>
      <w:r>
        <w:rPr>
          <w:rFonts w:ascii="宋体" w:hAnsi="宋体" w:cs="宋体" w:hint="eastAsia"/>
          <w:bCs/>
        </w:rPr>
        <w:t>要使病毒生成尺寸在</w:t>
      </w:r>
      <w:r>
        <w:rPr>
          <w:rFonts w:eastAsia="Times New Roman"/>
          <w:bCs/>
        </w:rPr>
        <w:t>1cm</w:t>
      </w:r>
      <w:r>
        <w:rPr>
          <w:rFonts w:ascii="宋体" w:hAnsi="宋体" w:cs="宋体" w:hint="eastAsia"/>
          <w:bCs/>
        </w:rPr>
        <w:t>左右的像，使人们看清它，电子显微镜要把病毒大概放大</w:t>
      </w:r>
      <w:r>
        <w:rPr>
          <w:bCs/>
        </w:rPr>
        <w:lastRenderedPageBreak/>
        <w:t>_________</w:t>
      </w:r>
      <w:r>
        <w:rPr>
          <w:rFonts w:ascii="宋体" w:hAnsi="宋体" w:cs="宋体" w:hint="eastAsia"/>
          <w:bCs/>
        </w:rPr>
        <w:t>倍。</w:t>
      </w:r>
    </w:p>
    <w:p w:rsidR="00CF0FE6" w:rsidRDefault="00CF0FE6" w:rsidP="00CF0FE6">
      <w:pPr>
        <w:spacing w:line="360" w:lineRule="auto"/>
        <w:ind w:firstLineChars="200" w:firstLine="420"/>
        <w:jc w:val="left"/>
        <w:textAlignment w:val="center"/>
        <w:rPr>
          <w:rFonts w:ascii="宋体" w:hAnsi="宋体" w:cs="宋体" w:hint="eastAsia"/>
          <w:bCs/>
        </w:rPr>
      </w:pPr>
      <w:r>
        <w:rPr>
          <w:bCs/>
        </w:rPr>
        <w:t>5</w:t>
      </w:r>
      <w:r>
        <w:rPr>
          <w:rFonts w:hint="eastAsia"/>
          <w:bCs/>
        </w:rPr>
        <w:t>．（</w:t>
      </w:r>
      <w:r>
        <w:rPr>
          <w:bCs/>
        </w:rPr>
        <w:t>2018·</w:t>
      </w:r>
      <w:r>
        <w:rPr>
          <w:rFonts w:hint="eastAsia"/>
          <w:bCs/>
        </w:rPr>
        <w:t>全国初二单元测试）</w:t>
      </w:r>
      <w:r>
        <w:rPr>
          <w:rFonts w:ascii="宋体" w:hAnsi="宋体" w:cs="宋体" w:hint="eastAsia"/>
          <w:bCs/>
        </w:rPr>
        <w:t>刻漏是人类最早制造的不完全依赖天象、相对独立运行的计时仪器．刻漏以水等液体（也有少数例外，如水银或沙等）为工作物质，根据流水的量与流逝时间的对应关系，通过漏壶或箭壶中的水量变化来度量时间的．我国使用刻漏的时间非常早，最早可追溯到中国历史上第一个王朝﹣夏朝（大约公元前2070年），约在汉武帝时期发明了浮箭漏．如图所示为单级浮箭漏示意图．漏，指漏壶；刻，指箭尺上的刻度；箭，就是标有时间刻度的标尺．浮箭漏由两只漏壶组成，一只是播水壶，另一只是受水壶，因为壶内装有指示时刻的箭尺，所以通常称为箭壶．随着受水壶内水位的上升，安在箭舟上的箭尺随之上浮，所以称作浮箭漏．但这种浮箭漏计时误差较大，西汉时期的巨野铜漏日误差约为6分钟左右．经过人们的调整，东汉以后，我国刻漏的最好的日误差已经可以达到在20s左右．而欧洲直到1715年，机械钟的计时精度才达到日误差几秒的数量级．</w:t>
      </w:r>
    </w:p>
    <w:p w:rsidR="00CF0FE6" w:rsidRDefault="00CF0FE6" w:rsidP="00CF0FE6">
      <w:pPr>
        <w:spacing w:line="360" w:lineRule="auto"/>
        <w:jc w:val="left"/>
        <w:textAlignment w:val="center"/>
        <w:rPr>
          <w:rFonts w:hint="eastAsia"/>
          <w:bCs/>
        </w:rPr>
      </w:pPr>
      <w:r>
        <w:rPr>
          <w:noProof/>
        </w:rPr>
        <w:drawing>
          <wp:inline distT="0" distB="0" distL="0" distR="0">
            <wp:extent cx="933450" cy="2143125"/>
            <wp:effectExtent l="0" t="0" r="0" b="9525"/>
            <wp:docPr id="1" name="图片 1"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4342067" descr="说明: figur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33450" cy="2143125"/>
                    </a:xfrm>
                    <a:prstGeom prst="rect">
                      <a:avLst/>
                    </a:prstGeom>
                    <a:noFill/>
                    <a:ln>
                      <a:noFill/>
                    </a:ln>
                  </pic:spPr>
                </pic:pic>
              </a:graphicData>
            </a:graphic>
          </wp:inline>
        </w:drawing>
      </w:r>
    </w:p>
    <w:p w:rsidR="00CF0FE6" w:rsidRDefault="00CF0FE6" w:rsidP="00CF0FE6">
      <w:pPr>
        <w:spacing w:line="360" w:lineRule="auto"/>
        <w:ind w:firstLineChars="200" w:firstLine="420"/>
        <w:jc w:val="left"/>
        <w:textAlignment w:val="center"/>
        <w:rPr>
          <w:rFonts w:ascii="宋体" w:hAnsi="宋体" w:cs="宋体"/>
          <w:bCs/>
          <w:color w:val="000000" w:themeColor="text1"/>
        </w:rPr>
      </w:pPr>
      <w:r>
        <w:rPr>
          <w:rFonts w:ascii="宋体" w:hAnsi="宋体" w:cs="宋体" w:hint="eastAsia"/>
          <w:bCs/>
          <w:color w:val="000000" w:themeColor="text1"/>
        </w:rPr>
        <w:t xml:space="preserve">（1）你认为单级浮箭漏误差较大的主要原因是 </w:t>
      </w:r>
      <w:r>
        <w:rPr>
          <w:bCs/>
          <w:color w:val="000000" w:themeColor="text1"/>
        </w:rPr>
        <w:t>________</w:t>
      </w:r>
      <w:r>
        <w:rPr>
          <w:rFonts w:ascii="宋体" w:hAnsi="宋体" w:cs="宋体" w:hint="eastAsia"/>
          <w:bCs/>
          <w:color w:val="000000" w:themeColor="text1"/>
        </w:rPr>
        <w:t xml:space="preserve">  ．</w:t>
      </w:r>
    </w:p>
    <w:p w:rsidR="00CF0FE6" w:rsidRDefault="00CF0FE6" w:rsidP="00CF0FE6">
      <w:pPr>
        <w:spacing w:line="360" w:lineRule="auto"/>
        <w:ind w:firstLineChars="200" w:firstLine="420"/>
        <w:jc w:val="left"/>
        <w:textAlignment w:val="center"/>
        <w:rPr>
          <w:rFonts w:ascii="宋体" w:hAnsi="宋体" w:cs="宋体" w:hint="eastAsia"/>
          <w:bCs/>
          <w:color w:val="000000" w:themeColor="text1"/>
        </w:rPr>
      </w:pPr>
      <w:r>
        <w:rPr>
          <w:rFonts w:ascii="宋体" w:hAnsi="宋体" w:cs="宋体" w:hint="eastAsia"/>
          <w:bCs/>
          <w:color w:val="000000" w:themeColor="text1"/>
        </w:rPr>
        <w:t xml:space="preserve">（2）请你猜想一种减少（1）中误差的方法： </w:t>
      </w:r>
      <w:r>
        <w:rPr>
          <w:bCs/>
          <w:color w:val="000000" w:themeColor="text1"/>
        </w:rPr>
        <w:t>________</w:t>
      </w:r>
      <w:r>
        <w:rPr>
          <w:rFonts w:ascii="宋体" w:hAnsi="宋体" w:cs="宋体" w:hint="eastAsia"/>
          <w:bCs/>
          <w:color w:val="000000" w:themeColor="text1"/>
        </w:rPr>
        <w:t xml:space="preserve"> ．</w:t>
      </w:r>
    </w:p>
    <w:p w:rsidR="00CF0FE6" w:rsidRDefault="00CF0FE6" w:rsidP="00CF0FE6">
      <w:pPr>
        <w:spacing w:line="360" w:lineRule="auto"/>
        <w:jc w:val="left"/>
        <w:textAlignment w:val="center"/>
        <w:rPr>
          <w:rFonts w:ascii="宋体" w:hAnsi="宋体" w:cs="宋体" w:hint="eastAsia"/>
          <w:bCs/>
          <w:color w:val="FF0000"/>
        </w:rPr>
      </w:pPr>
    </w:p>
    <w:p w:rsidR="00176360" w:rsidRPr="00CF0FE6" w:rsidRDefault="00176360"/>
    <w:sectPr w:rsidR="00176360" w:rsidRPr="00CF0FE6">
      <w:headerReference w:type="default" r:id="rId4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667C" w:rsidRDefault="009F667C" w:rsidP="00CF0FE6">
      <w:pPr>
        <w:spacing w:after="0" w:line="240" w:lineRule="auto"/>
      </w:pPr>
      <w:r>
        <w:separator/>
      </w:r>
    </w:p>
  </w:endnote>
  <w:endnote w:type="continuationSeparator" w:id="0">
    <w:p w:rsidR="009F667C" w:rsidRDefault="009F667C" w:rsidP="00CF0F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667C" w:rsidRDefault="009F667C" w:rsidP="00CF0FE6">
      <w:pPr>
        <w:spacing w:after="0" w:line="240" w:lineRule="auto"/>
      </w:pPr>
      <w:r>
        <w:separator/>
      </w:r>
    </w:p>
  </w:footnote>
  <w:footnote w:type="continuationSeparator" w:id="0">
    <w:p w:rsidR="009F667C" w:rsidRDefault="009F667C" w:rsidP="00CF0FE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0FE6" w:rsidRDefault="00CF0FE6">
    <w:pPr>
      <w:pStyle w:val="a3"/>
    </w:pPr>
    <w:r w:rsidRPr="00CF0FE6">
      <w:rPr>
        <w:rFonts w:hint="eastAsia"/>
      </w:rPr>
      <w:t>【精品】</w:t>
    </w:r>
    <w:r w:rsidRPr="00CF0FE6">
      <w:rPr>
        <w:rFonts w:hint="eastAsia"/>
      </w:rPr>
      <w:t>2020</w:t>
    </w:r>
    <w:r w:rsidRPr="00CF0FE6">
      <w:rPr>
        <w:rFonts w:hint="eastAsia"/>
      </w:rPr>
      <w:t>秋人教版八年级上册物理教材解读</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416B66C"/>
    <w:multiLevelType w:val="singleLevel"/>
    <w:tmpl w:val="9416B66C"/>
    <w:lvl w:ilvl="0">
      <w:start w:val="1"/>
      <w:numFmt w:val="decimal"/>
      <w:suff w:val="nothing"/>
      <w:lvlText w:val="（%1）"/>
      <w:lvlJc w:val="left"/>
      <w:pPr>
        <w:ind w:left="0" w:firstLine="0"/>
      </w:pPr>
    </w:lvl>
  </w:abstractNum>
  <w:abstractNum w:abstractNumId="1">
    <w:nsid w:val="00F5ADB1"/>
    <w:multiLevelType w:val="singleLevel"/>
    <w:tmpl w:val="00F5ADB1"/>
    <w:lvl w:ilvl="0">
      <w:start w:val="1"/>
      <w:numFmt w:val="decimal"/>
      <w:suff w:val="nothing"/>
      <w:lvlText w:val="（%1）"/>
      <w:lvlJc w:val="left"/>
      <w:pPr>
        <w:ind w:left="0" w:firstLine="0"/>
      </w:pPr>
    </w:lvl>
  </w:abstractNum>
  <w:abstractNum w:abstractNumId="2">
    <w:nsid w:val="214FD828"/>
    <w:multiLevelType w:val="singleLevel"/>
    <w:tmpl w:val="214FD828"/>
    <w:lvl w:ilvl="0">
      <w:start w:val="1"/>
      <w:numFmt w:val="upperLetter"/>
      <w:lvlText w:val="%1."/>
      <w:lvlJc w:val="left"/>
      <w:pPr>
        <w:tabs>
          <w:tab w:val="left" w:pos="312"/>
        </w:tabs>
        <w:ind w:left="0" w:firstLine="0"/>
      </w:pPr>
    </w:lvl>
  </w:abstractNum>
  <w:abstractNum w:abstractNumId="3">
    <w:nsid w:val="4762EDB8"/>
    <w:multiLevelType w:val="singleLevel"/>
    <w:tmpl w:val="4762EDB8"/>
    <w:lvl w:ilvl="0">
      <w:start w:val="7"/>
      <w:numFmt w:val="decimal"/>
      <w:suff w:val="nothing"/>
      <w:lvlText w:val="（%1）"/>
      <w:lvlJc w:val="left"/>
      <w:pPr>
        <w:ind w:left="0" w:firstLine="0"/>
      </w:pPr>
    </w:lvl>
  </w:abstractNum>
  <w:num w:numId="1">
    <w:abstractNumId w:val="0"/>
    <w:lvlOverride w:ilvl="0">
      <w:startOverride w:val="1"/>
    </w:lvlOverride>
  </w:num>
  <w:num w:numId="2">
    <w:abstractNumId w:val="1"/>
    <w:lvlOverride w:ilvl="0">
      <w:startOverride w:val="1"/>
    </w:lvlOverride>
  </w:num>
  <w:num w:numId="3">
    <w:abstractNumId w:val="3"/>
    <w:lvlOverride w:ilvl="0">
      <w:startOverride w:val="7"/>
    </w:lvlOverride>
  </w:num>
  <w:num w:numId="4">
    <w:abstractNumId w:val="2"/>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F8B"/>
    <w:rsid w:val="00176360"/>
    <w:rsid w:val="002C5F8B"/>
    <w:rsid w:val="009F667C"/>
    <w:rsid w:val="00CF0F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0FE6"/>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qFormat/>
    <w:rsid w:val="00CF0FE6"/>
    <w:pPr>
      <w:spacing w:before="100" w:beforeAutospacing="1" w:after="100" w:afterAutospacing="1"/>
      <w:jc w:val="left"/>
      <w:outlineLvl w:val="0"/>
    </w:pPr>
    <w:rPr>
      <w:rFonts w:ascii="宋体" w:hAnsi="宋体" w:cs="宋体"/>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F0F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F0FE6"/>
    <w:rPr>
      <w:sz w:val="18"/>
      <w:szCs w:val="18"/>
    </w:rPr>
  </w:style>
  <w:style w:type="paragraph" w:styleId="a4">
    <w:name w:val="footer"/>
    <w:basedOn w:val="a"/>
    <w:link w:val="Char0"/>
    <w:uiPriority w:val="99"/>
    <w:unhideWhenUsed/>
    <w:rsid w:val="00CF0FE6"/>
    <w:pPr>
      <w:tabs>
        <w:tab w:val="center" w:pos="4153"/>
        <w:tab w:val="right" w:pos="8306"/>
      </w:tabs>
      <w:snapToGrid w:val="0"/>
      <w:jc w:val="left"/>
    </w:pPr>
    <w:rPr>
      <w:sz w:val="18"/>
      <w:szCs w:val="18"/>
    </w:rPr>
  </w:style>
  <w:style w:type="character" w:customStyle="1" w:styleId="Char0">
    <w:name w:val="页脚 Char"/>
    <w:basedOn w:val="a0"/>
    <w:link w:val="a4"/>
    <w:uiPriority w:val="99"/>
    <w:rsid w:val="00CF0FE6"/>
    <w:rPr>
      <w:sz w:val="18"/>
      <w:szCs w:val="18"/>
    </w:rPr>
  </w:style>
  <w:style w:type="character" w:customStyle="1" w:styleId="1Char">
    <w:name w:val="标题 1 Char"/>
    <w:basedOn w:val="a0"/>
    <w:link w:val="1"/>
    <w:qFormat/>
    <w:rsid w:val="00CF0FE6"/>
    <w:rPr>
      <w:rFonts w:ascii="宋体" w:eastAsia="宋体" w:hAnsi="宋体" w:cs="宋体"/>
      <w:b/>
      <w:kern w:val="44"/>
      <w:sz w:val="48"/>
      <w:szCs w:val="48"/>
    </w:rPr>
  </w:style>
  <w:style w:type="paragraph" w:styleId="10">
    <w:name w:val="toc 1"/>
    <w:basedOn w:val="a"/>
    <w:next w:val="a"/>
    <w:autoRedefine/>
    <w:uiPriority w:val="39"/>
    <w:semiHidden/>
    <w:unhideWhenUsed/>
    <w:qFormat/>
    <w:rsid w:val="00CF0FE6"/>
    <w:rPr>
      <w:rFonts w:asciiTheme="minorHAnsi" w:eastAsiaTheme="minorEastAsia" w:hAnsiTheme="minorHAnsi" w:cstheme="minorBidi"/>
    </w:rPr>
  </w:style>
  <w:style w:type="paragraph" w:customStyle="1" w:styleId="TOC1">
    <w:name w:val="TOC 标题1"/>
    <w:basedOn w:val="1"/>
    <w:next w:val="a"/>
    <w:uiPriority w:val="39"/>
    <w:semiHidden/>
    <w:qFormat/>
    <w:rsid w:val="00CF0FE6"/>
    <w:pPr>
      <w:keepNext/>
      <w:keepLines/>
      <w:widowControl/>
      <w:spacing w:before="480" w:beforeAutospacing="0" w:after="0" w:afterAutospacing="0"/>
      <w:outlineLvl w:val="9"/>
    </w:pPr>
    <w:rPr>
      <w:rFonts w:asciiTheme="majorHAnsi" w:eastAsiaTheme="majorEastAsia" w:hAnsiTheme="majorHAnsi" w:cstheme="majorBidi"/>
      <w:bCs/>
      <w:color w:val="365F91" w:themeColor="accent1" w:themeShade="BF"/>
      <w:kern w:val="0"/>
      <w:sz w:val="28"/>
      <w:szCs w:val="28"/>
    </w:rPr>
  </w:style>
  <w:style w:type="character" w:styleId="a5">
    <w:name w:val="Hyperlink"/>
    <w:basedOn w:val="a0"/>
    <w:uiPriority w:val="99"/>
    <w:semiHidden/>
    <w:unhideWhenUsed/>
    <w:rsid w:val="00CF0FE6"/>
    <w:rPr>
      <w:color w:val="0000FF"/>
      <w:u w:val="single"/>
    </w:rPr>
  </w:style>
  <w:style w:type="paragraph" w:styleId="a6">
    <w:name w:val="Balloon Text"/>
    <w:basedOn w:val="a"/>
    <w:link w:val="Char1"/>
    <w:uiPriority w:val="99"/>
    <w:semiHidden/>
    <w:unhideWhenUsed/>
    <w:rsid w:val="00CF0FE6"/>
    <w:pPr>
      <w:spacing w:after="0" w:line="240" w:lineRule="auto"/>
    </w:pPr>
    <w:rPr>
      <w:sz w:val="18"/>
      <w:szCs w:val="18"/>
    </w:rPr>
  </w:style>
  <w:style w:type="character" w:customStyle="1" w:styleId="Char1">
    <w:name w:val="批注框文本 Char"/>
    <w:basedOn w:val="a0"/>
    <w:link w:val="a6"/>
    <w:uiPriority w:val="99"/>
    <w:semiHidden/>
    <w:rsid w:val="00CF0FE6"/>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0FE6"/>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qFormat/>
    <w:rsid w:val="00CF0FE6"/>
    <w:pPr>
      <w:spacing w:before="100" w:beforeAutospacing="1" w:after="100" w:afterAutospacing="1"/>
      <w:jc w:val="left"/>
      <w:outlineLvl w:val="0"/>
    </w:pPr>
    <w:rPr>
      <w:rFonts w:ascii="宋体" w:hAnsi="宋体" w:cs="宋体"/>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F0F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F0FE6"/>
    <w:rPr>
      <w:sz w:val="18"/>
      <w:szCs w:val="18"/>
    </w:rPr>
  </w:style>
  <w:style w:type="paragraph" w:styleId="a4">
    <w:name w:val="footer"/>
    <w:basedOn w:val="a"/>
    <w:link w:val="Char0"/>
    <w:uiPriority w:val="99"/>
    <w:unhideWhenUsed/>
    <w:rsid w:val="00CF0FE6"/>
    <w:pPr>
      <w:tabs>
        <w:tab w:val="center" w:pos="4153"/>
        <w:tab w:val="right" w:pos="8306"/>
      </w:tabs>
      <w:snapToGrid w:val="0"/>
      <w:jc w:val="left"/>
    </w:pPr>
    <w:rPr>
      <w:sz w:val="18"/>
      <w:szCs w:val="18"/>
    </w:rPr>
  </w:style>
  <w:style w:type="character" w:customStyle="1" w:styleId="Char0">
    <w:name w:val="页脚 Char"/>
    <w:basedOn w:val="a0"/>
    <w:link w:val="a4"/>
    <w:uiPriority w:val="99"/>
    <w:rsid w:val="00CF0FE6"/>
    <w:rPr>
      <w:sz w:val="18"/>
      <w:szCs w:val="18"/>
    </w:rPr>
  </w:style>
  <w:style w:type="character" w:customStyle="1" w:styleId="1Char">
    <w:name w:val="标题 1 Char"/>
    <w:basedOn w:val="a0"/>
    <w:link w:val="1"/>
    <w:qFormat/>
    <w:rsid w:val="00CF0FE6"/>
    <w:rPr>
      <w:rFonts w:ascii="宋体" w:eastAsia="宋体" w:hAnsi="宋体" w:cs="宋体"/>
      <w:b/>
      <w:kern w:val="44"/>
      <w:sz w:val="48"/>
      <w:szCs w:val="48"/>
    </w:rPr>
  </w:style>
  <w:style w:type="paragraph" w:styleId="10">
    <w:name w:val="toc 1"/>
    <w:basedOn w:val="a"/>
    <w:next w:val="a"/>
    <w:autoRedefine/>
    <w:uiPriority w:val="39"/>
    <w:semiHidden/>
    <w:unhideWhenUsed/>
    <w:qFormat/>
    <w:rsid w:val="00CF0FE6"/>
    <w:rPr>
      <w:rFonts w:asciiTheme="minorHAnsi" w:eastAsiaTheme="minorEastAsia" w:hAnsiTheme="minorHAnsi" w:cstheme="minorBidi"/>
    </w:rPr>
  </w:style>
  <w:style w:type="paragraph" w:customStyle="1" w:styleId="TOC1">
    <w:name w:val="TOC 标题1"/>
    <w:basedOn w:val="1"/>
    <w:next w:val="a"/>
    <w:uiPriority w:val="39"/>
    <w:semiHidden/>
    <w:qFormat/>
    <w:rsid w:val="00CF0FE6"/>
    <w:pPr>
      <w:keepNext/>
      <w:keepLines/>
      <w:widowControl/>
      <w:spacing w:before="480" w:beforeAutospacing="0" w:after="0" w:afterAutospacing="0"/>
      <w:outlineLvl w:val="9"/>
    </w:pPr>
    <w:rPr>
      <w:rFonts w:asciiTheme="majorHAnsi" w:eastAsiaTheme="majorEastAsia" w:hAnsiTheme="majorHAnsi" w:cstheme="majorBidi"/>
      <w:bCs/>
      <w:color w:val="365F91" w:themeColor="accent1" w:themeShade="BF"/>
      <w:kern w:val="0"/>
      <w:sz w:val="28"/>
      <w:szCs w:val="28"/>
    </w:rPr>
  </w:style>
  <w:style w:type="character" w:styleId="a5">
    <w:name w:val="Hyperlink"/>
    <w:basedOn w:val="a0"/>
    <w:uiPriority w:val="99"/>
    <w:semiHidden/>
    <w:unhideWhenUsed/>
    <w:rsid w:val="00CF0FE6"/>
    <w:rPr>
      <w:color w:val="0000FF"/>
      <w:u w:val="single"/>
    </w:rPr>
  </w:style>
  <w:style w:type="paragraph" w:styleId="a6">
    <w:name w:val="Balloon Text"/>
    <w:basedOn w:val="a"/>
    <w:link w:val="Char1"/>
    <w:uiPriority w:val="99"/>
    <w:semiHidden/>
    <w:unhideWhenUsed/>
    <w:rsid w:val="00CF0FE6"/>
    <w:pPr>
      <w:spacing w:after="0" w:line="240" w:lineRule="auto"/>
    </w:pPr>
    <w:rPr>
      <w:sz w:val="18"/>
      <w:szCs w:val="18"/>
    </w:rPr>
  </w:style>
  <w:style w:type="character" w:customStyle="1" w:styleId="Char1">
    <w:name w:val="批注框文本 Char"/>
    <w:basedOn w:val="a0"/>
    <w:link w:val="a6"/>
    <w:uiPriority w:val="99"/>
    <w:semiHidden/>
    <w:rsid w:val="00CF0FE6"/>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2949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21407;&#31295;&#29256;&#65289;.docx"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microsoft.com/office/2007/relationships/stylesWithEffects" Target="stylesWithEffects.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21407;&#31295;&#29256;&#65289;.docx"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21407;&#31295;&#29256;&#65289;.docx"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21407;&#31295;&#29256;&#65289;.docx"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21407;&#31295;&#29256;&#65289;.docx"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15</Pages>
  <Words>1226</Words>
  <Characters>6994</Characters>
  <Application>Microsoft Office Word</Application>
  <DocSecurity>0</DocSecurity>
  <Lines>58</Lines>
  <Paragraphs>16</Paragraphs>
  <ScaleCrop>false</ScaleCrop>
  <Company>China</Company>
  <LinksUpToDate>false</LinksUpToDate>
  <CharactersWithSpaces>8204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2020-12-07T13:24:00Z</dcterms:created>
  <dcterms:modified xsi:type="dcterms:W3CDTF">2020-12-07T13:25:00Z</dcterms:modified>
</cp:coreProperties>
</file>